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7A6A" w:rsidRPr="00947A6A" w:rsidRDefault="00947A6A" w:rsidP="00947A6A">
      <w:pPr>
        <w:rPr>
          <w:b/>
          <w:bCs/>
        </w:rPr>
      </w:pPr>
      <w:r w:rsidRPr="00947A6A">
        <w:rPr>
          <w:rFonts w:hint="eastAsia"/>
          <w:b/>
          <w:bCs/>
        </w:rPr>
        <w:t>中</w:t>
      </w:r>
      <w:proofErr w:type="gramStart"/>
      <w:r w:rsidRPr="00947A6A">
        <w:rPr>
          <w:rFonts w:hint="eastAsia"/>
          <w:b/>
          <w:bCs/>
        </w:rPr>
        <w:t>沙贸易</w:t>
      </w:r>
      <w:proofErr w:type="gramEnd"/>
      <w:r w:rsidRPr="00947A6A">
        <w:rPr>
          <w:rFonts w:hint="eastAsia"/>
          <w:b/>
          <w:bCs/>
        </w:rPr>
        <w:t>指南</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b/>
          <w:bCs/>
        </w:rPr>
        <w:t>一、</w:t>
      </w:r>
      <w:r w:rsidRPr="00947A6A">
        <w:rPr>
          <w:b/>
          <w:bCs/>
        </w:rPr>
        <w:t>        </w:t>
      </w:r>
      <w:r w:rsidRPr="00947A6A">
        <w:rPr>
          <w:rFonts w:hint="eastAsia"/>
          <w:b/>
          <w:bCs/>
        </w:rPr>
        <w:t>中</w:t>
      </w:r>
      <w:proofErr w:type="gramStart"/>
      <w:r w:rsidRPr="00947A6A">
        <w:rPr>
          <w:rFonts w:hint="eastAsia"/>
          <w:b/>
          <w:bCs/>
        </w:rPr>
        <w:t>沙贸易</w:t>
      </w:r>
      <w:proofErr w:type="gramEnd"/>
      <w:r w:rsidRPr="00947A6A">
        <w:rPr>
          <w:rFonts w:hint="eastAsia"/>
          <w:b/>
          <w:bCs/>
        </w:rPr>
        <w:t>概况</w:t>
      </w:r>
    </w:p>
    <w:p w:rsidR="00947A6A" w:rsidRPr="00947A6A" w:rsidRDefault="00947A6A" w:rsidP="00947A6A">
      <w:pPr>
        <w:rPr>
          <w:rFonts w:hint="eastAsia"/>
        </w:rPr>
      </w:pPr>
      <w:r w:rsidRPr="00947A6A">
        <w:rPr>
          <w:rFonts w:hint="eastAsia"/>
        </w:rPr>
        <w:t>沙特是中国在中东地区的最大经贸合作伙伴，中国已成为沙特第二大进口国和第四大出口市场。</w:t>
      </w:r>
    </w:p>
    <w:p w:rsidR="00947A6A" w:rsidRPr="00947A6A" w:rsidRDefault="00947A6A" w:rsidP="00947A6A">
      <w:pPr>
        <w:rPr>
          <w:rFonts w:hint="eastAsia"/>
        </w:rPr>
      </w:pPr>
      <w:r w:rsidRPr="00947A6A">
        <w:rPr>
          <w:rFonts w:hint="eastAsia"/>
        </w:rPr>
        <w:t>随着两国关系的发展，今后，中国与沙特的经贸关系也将进入新的发展时期。几年来中</w:t>
      </w:r>
      <w:proofErr w:type="gramStart"/>
      <w:r w:rsidRPr="00947A6A">
        <w:rPr>
          <w:rFonts w:hint="eastAsia"/>
        </w:rPr>
        <w:t>沙经贸</w:t>
      </w:r>
      <w:proofErr w:type="gramEnd"/>
      <w:r w:rsidRPr="00947A6A">
        <w:rPr>
          <w:rFonts w:hint="eastAsia"/>
        </w:rPr>
        <w:t>的发展具有以下几个特点：</w:t>
      </w:r>
    </w:p>
    <w:p w:rsidR="00947A6A" w:rsidRPr="00947A6A" w:rsidRDefault="00947A6A" w:rsidP="00947A6A">
      <w:pPr>
        <w:rPr>
          <w:rFonts w:hint="eastAsia"/>
        </w:rPr>
      </w:pPr>
      <w:r w:rsidRPr="00947A6A">
        <w:rPr>
          <w:rFonts w:hint="eastAsia"/>
        </w:rPr>
        <w:t xml:space="preserve">　　</w:t>
      </w:r>
      <w:r w:rsidRPr="00947A6A">
        <w:rPr>
          <w:rFonts w:hint="eastAsia"/>
          <w:b/>
          <w:bCs/>
        </w:rPr>
        <w:t>1、贸易增速加快。</w:t>
      </w:r>
      <w:r w:rsidRPr="00947A6A">
        <w:rPr>
          <w:rFonts w:hint="eastAsia"/>
        </w:rPr>
        <w:t>中</w:t>
      </w:r>
      <w:proofErr w:type="gramStart"/>
      <w:r w:rsidRPr="00947A6A">
        <w:rPr>
          <w:rFonts w:hint="eastAsia"/>
        </w:rPr>
        <w:t>沙贸易</w:t>
      </w:r>
      <w:proofErr w:type="gramEnd"/>
      <w:r w:rsidRPr="00947A6A">
        <w:rPr>
          <w:rFonts w:hint="eastAsia"/>
        </w:rPr>
        <w:t>始于50年代，2000年后两国贸易进入快速发展时期，2007年双边贸易总额增至253.59亿美元，与上一年同相比增幅为26%，其中进口175.60亿美元，增幅为16%；出口77.99亿美元，增幅为54%。</w:t>
      </w:r>
    </w:p>
    <w:p w:rsidR="00947A6A" w:rsidRPr="00947A6A" w:rsidRDefault="00947A6A" w:rsidP="00947A6A">
      <w:pPr>
        <w:rPr>
          <w:rFonts w:hint="eastAsia"/>
        </w:rPr>
      </w:pPr>
      <w:r w:rsidRPr="00947A6A">
        <w:rPr>
          <w:rFonts w:hint="eastAsia"/>
          <w:b/>
          <w:bCs/>
        </w:rPr>
        <w:t>2、贸易互补性强。</w:t>
      </w:r>
      <w:r w:rsidRPr="00947A6A">
        <w:rPr>
          <w:rFonts w:hint="eastAsia"/>
        </w:rPr>
        <w:t>中沙两国贸易迅速发展的重要原因是互补性强，摩擦少，这为发展中</w:t>
      </w:r>
      <w:proofErr w:type="gramStart"/>
      <w:r w:rsidRPr="00947A6A">
        <w:rPr>
          <w:rFonts w:hint="eastAsia"/>
        </w:rPr>
        <w:t>沙贸易</w:t>
      </w:r>
      <w:proofErr w:type="gramEnd"/>
      <w:r w:rsidRPr="00947A6A">
        <w:rPr>
          <w:rFonts w:hint="eastAsia"/>
        </w:rPr>
        <w:t>提供了极为有利的条件。中国从沙特进口的商品品种相对单一，主要是石油和石化产品。而中国出口到沙特的商品则种类繁多，覆盖范围很广。2006年，中国出口到沙特的主要商品如下：</w:t>
      </w:r>
    </w:p>
    <w:tbl>
      <w:tblPr>
        <w:tblW w:w="7260" w:type="dxa"/>
        <w:tblInd w:w="93" w:type="dxa"/>
        <w:tblCellMar>
          <w:left w:w="0" w:type="dxa"/>
          <w:right w:w="0" w:type="dxa"/>
        </w:tblCellMar>
        <w:tblLook w:val="04A0" w:firstRow="1" w:lastRow="0" w:firstColumn="1" w:lastColumn="0" w:noHBand="0" w:noVBand="1"/>
      </w:tblPr>
      <w:tblGrid>
        <w:gridCol w:w="4020"/>
        <w:gridCol w:w="1134"/>
        <w:gridCol w:w="1134"/>
        <w:gridCol w:w="1080"/>
      </w:tblGrid>
      <w:tr w:rsidR="00947A6A" w:rsidRPr="00947A6A" w:rsidTr="00947A6A">
        <w:trPr>
          <w:trHeight w:val="30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pPr>
              <w:rPr>
                <w:rFonts w:hint="eastAsia"/>
              </w:rPr>
            </w:pPr>
            <w:r w:rsidRPr="00947A6A">
              <w:rPr>
                <w:rFonts w:hint="eastAsia"/>
                <w:b/>
                <w:bCs/>
              </w:rPr>
              <w:t>数量</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数量</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重量（吨）</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折万美元</w:t>
            </w:r>
          </w:p>
        </w:tc>
      </w:tr>
      <w:tr w:rsidR="00947A6A" w:rsidRPr="00947A6A" w:rsidTr="00947A6A">
        <w:trPr>
          <w:trHeight w:val="30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其他商品</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3,915,881</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452,827</w:t>
            </w:r>
          </w:p>
        </w:tc>
      </w:tr>
      <w:tr w:rsidR="00947A6A" w:rsidRPr="00947A6A" w:rsidTr="00947A6A">
        <w:trPr>
          <w:trHeight w:val="30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计算机</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368,081</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1,450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20,106</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蜂窝传送和接收装置</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1,992,830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805</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11,788</w:t>
            </w:r>
          </w:p>
        </w:tc>
      </w:tr>
      <w:tr w:rsidR="00947A6A" w:rsidRPr="00947A6A" w:rsidTr="00947A6A">
        <w:trPr>
          <w:trHeight w:val="435"/>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海关编号以</w:t>
            </w:r>
            <w:r w:rsidRPr="00947A6A">
              <w:rPr>
                <w:b/>
                <w:bCs/>
              </w:rPr>
              <w:t>84.71</w:t>
            </w:r>
            <w:r w:rsidRPr="00947A6A">
              <w:rPr>
                <w:rFonts w:hint="eastAsia"/>
                <w:b/>
                <w:bCs/>
              </w:rPr>
              <w:t>开头的机械零部件</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7,972</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11,621</w:t>
            </w:r>
          </w:p>
        </w:tc>
      </w:tr>
      <w:tr w:rsidR="00947A6A" w:rsidRPr="00947A6A" w:rsidTr="00947A6A">
        <w:trPr>
          <w:trHeight w:val="435"/>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非针织男装</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11,629</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9,907</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空调（含氟）</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581,825</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29,682</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9,049</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非针织童装</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10,988</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7,018</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采油或气用管道</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46,793</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6,703</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PA</w:t>
            </w:r>
            <w:r w:rsidRPr="00947A6A">
              <w:rPr>
                <w:rFonts w:hint="eastAsia"/>
                <w:b/>
                <w:bCs/>
              </w:rPr>
              <w:t>海关编号以</w:t>
            </w:r>
            <w:r w:rsidRPr="00947A6A">
              <w:rPr>
                <w:b/>
                <w:bCs/>
              </w:rPr>
              <w:t>85.17 </w:t>
            </w:r>
            <w:r w:rsidRPr="00947A6A">
              <w:rPr>
                <w:rFonts w:hint="eastAsia"/>
                <w:b/>
                <w:bCs/>
              </w:rPr>
              <w:t>和</w:t>
            </w:r>
            <w:r w:rsidRPr="00947A6A">
              <w:rPr>
                <w:b/>
                <w:bCs/>
              </w:rPr>
              <w:t> 85.25</w:t>
            </w:r>
            <w:r w:rsidRPr="00947A6A">
              <w:rPr>
                <w:rFonts w:hint="eastAsia"/>
                <w:b/>
                <w:bCs/>
              </w:rPr>
              <w:t>到</w:t>
            </w:r>
            <w:r w:rsidRPr="00947A6A">
              <w:rPr>
                <w:b/>
                <w:bCs/>
              </w:rPr>
              <w:t> 85.28</w:t>
            </w:r>
            <w:r w:rsidRPr="00947A6A">
              <w:rPr>
                <w:rFonts w:hint="eastAsia"/>
                <w:b/>
                <w:bCs/>
              </w:rPr>
              <w:t>用于</w:t>
            </w:r>
            <w:r w:rsidRPr="00947A6A">
              <w:rPr>
                <w:b/>
                <w:bCs/>
              </w:rPr>
              <w:t>85.17 </w:t>
            </w:r>
            <w:r w:rsidRPr="00947A6A">
              <w:rPr>
                <w:rFonts w:hint="eastAsia"/>
                <w:b/>
                <w:bCs/>
              </w:rPr>
              <w:t>和</w:t>
            </w:r>
            <w:r w:rsidRPr="00947A6A">
              <w:rPr>
                <w:b/>
                <w:bCs/>
              </w:rPr>
              <w:t>85.25 TO 85.28</w:t>
            </w:r>
            <w:r w:rsidRPr="00947A6A">
              <w:rPr>
                <w:rFonts w:hint="eastAsia"/>
                <w:b/>
                <w:bCs/>
              </w:rPr>
              <w:t>的零部件</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1,151</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6,491</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非针织女装</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9,427</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6,479</w:t>
            </w:r>
          </w:p>
        </w:tc>
      </w:tr>
      <w:tr w:rsidR="00947A6A" w:rsidRPr="00947A6A" w:rsidTr="00947A6A">
        <w:trPr>
          <w:trHeight w:val="30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家用电视机</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822,124</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21,985</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6,410</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非针织女套装</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11,107</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6,198</w:t>
            </w:r>
          </w:p>
        </w:tc>
      </w:tr>
      <w:tr w:rsidR="00947A6A" w:rsidRPr="00947A6A" w:rsidTr="00947A6A">
        <w:trPr>
          <w:trHeight w:val="435"/>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钢结构及部件</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36,430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5,387</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非针织，合成纤维女裤</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24,067</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5,381</w:t>
            </w:r>
          </w:p>
        </w:tc>
      </w:tr>
      <w:tr w:rsidR="00947A6A" w:rsidRPr="00947A6A" w:rsidTr="00947A6A">
        <w:trPr>
          <w:trHeight w:val="30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木质卧室用具</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92,589</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4,781</w:t>
            </w:r>
          </w:p>
        </w:tc>
      </w:tr>
      <w:tr w:rsidR="00947A6A" w:rsidRPr="00947A6A" w:rsidTr="00947A6A">
        <w:trPr>
          <w:trHeight w:val="435"/>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平方厘米一下的釉面砖</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348,497</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4,726</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含</w:t>
            </w:r>
            <w:proofErr w:type="gramStart"/>
            <w:r w:rsidRPr="00947A6A">
              <w:rPr>
                <w:rFonts w:hint="eastAsia"/>
                <w:b/>
                <w:bCs/>
              </w:rPr>
              <w:t>涤</w:t>
            </w:r>
            <w:proofErr w:type="gramEnd"/>
            <w:r w:rsidRPr="00947A6A">
              <w:rPr>
                <w:rFonts w:hint="eastAsia"/>
                <w:b/>
                <w:bCs/>
              </w:rPr>
              <w:t>织物</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20,656</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4,653</w:t>
            </w:r>
          </w:p>
        </w:tc>
      </w:tr>
      <w:tr w:rsidR="00947A6A" w:rsidRPr="00947A6A" w:rsidTr="00947A6A">
        <w:trPr>
          <w:trHeight w:val="42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以</w:t>
            </w:r>
            <w:r w:rsidRPr="00947A6A">
              <w:rPr>
                <w:b/>
                <w:bCs/>
              </w:rPr>
              <w:t>84.26, 84.29 OR 84.30</w:t>
            </w:r>
            <w:r w:rsidRPr="00947A6A">
              <w:rPr>
                <w:rFonts w:hint="eastAsia"/>
                <w:b/>
                <w:bCs/>
              </w:rPr>
              <w:t>开头的零部件</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11,611</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4,602</w:t>
            </w:r>
          </w:p>
        </w:tc>
      </w:tr>
      <w:tr w:rsidR="00947A6A" w:rsidRPr="00947A6A" w:rsidTr="00947A6A">
        <w:trPr>
          <w:trHeight w:val="30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其他自动数字单元</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413,580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1,818</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4,527</w:t>
            </w:r>
          </w:p>
        </w:tc>
      </w:tr>
      <w:tr w:rsidR="00947A6A" w:rsidRPr="00947A6A" w:rsidTr="00947A6A">
        <w:trPr>
          <w:trHeight w:val="435"/>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rFonts w:hint="eastAsia"/>
                <w:b/>
                <w:bCs/>
              </w:rPr>
              <w:t>客车及货车轮胎</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0</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30,189</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4,354</w:t>
            </w:r>
          </w:p>
        </w:tc>
      </w:tr>
      <w:tr w:rsidR="00947A6A" w:rsidRPr="00947A6A" w:rsidTr="00947A6A">
        <w:trPr>
          <w:trHeight w:val="300"/>
        </w:trPr>
        <w:tc>
          <w:tcPr>
            <w:tcW w:w="40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TUGS AND PUSHER CRAFT</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7</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3,886</w:t>
            </w:r>
          </w:p>
        </w:tc>
        <w:tc>
          <w:tcPr>
            <w:tcW w:w="1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947A6A" w:rsidRPr="00947A6A" w:rsidRDefault="00947A6A" w:rsidP="00947A6A">
            <w:r w:rsidRPr="00947A6A">
              <w:rPr>
                <w:b/>
                <w:bCs/>
              </w:rPr>
              <w:t>4,080</w:t>
            </w:r>
          </w:p>
        </w:tc>
      </w:tr>
      <w:tr w:rsidR="00947A6A" w:rsidRPr="00947A6A" w:rsidTr="00947A6A">
        <w:trPr>
          <w:trHeight w:val="285"/>
        </w:trPr>
        <w:tc>
          <w:tcPr>
            <w:tcW w:w="4020" w:type="dxa"/>
            <w:tcBorders>
              <w:top w:val="nil"/>
              <w:left w:val="nil"/>
              <w:bottom w:val="nil"/>
              <w:right w:val="nil"/>
            </w:tcBorders>
            <w:shd w:val="clear" w:color="auto" w:fill="auto"/>
            <w:noWrap/>
            <w:tcMar>
              <w:top w:w="0" w:type="dxa"/>
              <w:left w:w="108" w:type="dxa"/>
              <w:bottom w:w="0" w:type="dxa"/>
              <w:right w:w="108" w:type="dxa"/>
            </w:tcMar>
            <w:vAlign w:val="center"/>
            <w:hideMark/>
          </w:tcPr>
          <w:p w:rsidR="00947A6A" w:rsidRPr="00947A6A" w:rsidRDefault="00947A6A" w:rsidP="00947A6A">
            <w:r w:rsidRPr="00947A6A">
              <w:rPr>
                <w:rFonts w:hint="eastAsia"/>
              </w:rPr>
              <w:lastRenderedPageBreak/>
              <w:t> </w:t>
            </w:r>
          </w:p>
        </w:tc>
        <w:tc>
          <w:tcPr>
            <w:tcW w:w="1080" w:type="dxa"/>
            <w:tcBorders>
              <w:top w:val="nil"/>
              <w:left w:val="nil"/>
              <w:bottom w:val="nil"/>
              <w:right w:val="nil"/>
            </w:tcBorders>
            <w:shd w:val="clear" w:color="auto" w:fill="auto"/>
            <w:noWrap/>
            <w:tcMar>
              <w:top w:w="0" w:type="dxa"/>
              <w:left w:w="108" w:type="dxa"/>
              <w:bottom w:w="0" w:type="dxa"/>
              <w:right w:w="108" w:type="dxa"/>
            </w:tcMar>
            <w:vAlign w:val="center"/>
            <w:hideMark/>
          </w:tcPr>
          <w:p w:rsidR="00947A6A" w:rsidRPr="00947A6A" w:rsidRDefault="00947A6A" w:rsidP="00947A6A">
            <w:r w:rsidRPr="00947A6A">
              <w:rPr>
                <w:rFonts w:hint="eastAsia"/>
              </w:rPr>
              <w:t> </w:t>
            </w:r>
          </w:p>
        </w:tc>
        <w:tc>
          <w:tcPr>
            <w:tcW w:w="1080" w:type="dxa"/>
            <w:tcBorders>
              <w:top w:val="nil"/>
              <w:left w:val="nil"/>
              <w:bottom w:val="nil"/>
              <w:right w:val="nil"/>
            </w:tcBorders>
            <w:shd w:val="clear" w:color="auto" w:fill="auto"/>
            <w:noWrap/>
            <w:tcMar>
              <w:top w:w="0" w:type="dxa"/>
              <w:left w:w="108" w:type="dxa"/>
              <w:bottom w:w="0" w:type="dxa"/>
              <w:right w:w="108" w:type="dxa"/>
            </w:tcMar>
            <w:vAlign w:val="center"/>
            <w:hideMark/>
          </w:tcPr>
          <w:p w:rsidR="00947A6A" w:rsidRPr="00947A6A" w:rsidRDefault="00947A6A" w:rsidP="00947A6A">
            <w:r w:rsidRPr="00947A6A">
              <w:rPr>
                <w:rFonts w:hint="eastAsia"/>
              </w:rPr>
              <w:t> </w:t>
            </w:r>
          </w:p>
        </w:tc>
        <w:tc>
          <w:tcPr>
            <w:tcW w:w="1080" w:type="dxa"/>
            <w:tcBorders>
              <w:top w:val="nil"/>
              <w:left w:val="nil"/>
              <w:bottom w:val="nil"/>
              <w:right w:val="nil"/>
            </w:tcBorders>
            <w:shd w:val="clear" w:color="auto" w:fill="auto"/>
            <w:noWrap/>
            <w:tcMar>
              <w:top w:w="0" w:type="dxa"/>
              <w:left w:w="108" w:type="dxa"/>
              <w:bottom w:w="0" w:type="dxa"/>
              <w:right w:w="108" w:type="dxa"/>
            </w:tcMar>
            <w:vAlign w:val="center"/>
            <w:hideMark/>
          </w:tcPr>
          <w:p w:rsidR="00947A6A" w:rsidRPr="00947A6A" w:rsidRDefault="00947A6A" w:rsidP="00947A6A">
            <w:r w:rsidRPr="00947A6A">
              <w:rPr>
                <w:rFonts w:hint="eastAsia"/>
              </w:rPr>
              <w:t>597,088</w:t>
            </w:r>
          </w:p>
        </w:tc>
      </w:tr>
    </w:tbl>
    <w:p w:rsidR="00947A6A" w:rsidRPr="00947A6A" w:rsidRDefault="00947A6A" w:rsidP="00947A6A">
      <w:r w:rsidRPr="00947A6A">
        <w:rPr>
          <w:rFonts w:hint="eastAsia"/>
        </w:rPr>
        <w:t>注：以上数据为沙特官方统计数据</w:t>
      </w:r>
    </w:p>
    <w:p w:rsidR="00947A6A" w:rsidRPr="00947A6A" w:rsidRDefault="00947A6A" w:rsidP="00947A6A">
      <w:pPr>
        <w:rPr>
          <w:rFonts w:hint="eastAsia"/>
        </w:rPr>
      </w:pPr>
      <w:r w:rsidRPr="00947A6A">
        <w:rPr>
          <w:rFonts w:hint="eastAsia"/>
          <w:b/>
          <w:bCs/>
        </w:rPr>
        <w:t>3、进口、出口发展不平衡。</w:t>
      </w:r>
    </w:p>
    <w:p w:rsidR="00947A6A" w:rsidRPr="00947A6A" w:rsidRDefault="00947A6A" w:rsidP="00947A6A">
      <w:pPr>
        <w:rPr>
          <w:rFonts w:hint="eastAsia"/>
        </w:rPr>
      </w:pPr>
      <w:r w:rsidRPr="00947A6A">
        <w:rPr>
          <w:rFonts w:hint="eastAsia"/>
        </w:rPr>
        <w:t>几年来随着两国贸易的迅速扩大，中国对沙特的贸易逆差也不断加大。原因之一是近年来的原油价格急剧上涨，而中国对沙特的出口未能与从沙特的进口同步增长；原因之二是沙特加入WTO较晚，服务领域尚未全面对外开放，截止目前，中国企业仍不能在沙特直接从事贸易活动；原因之三是沙特的签证管理制度限制了中方人员对沙特的访问，企业或商人赴沙考察市场，与当地商人洽谈交流的机会相对较少，不利于经贸活动的开展。</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b/>
          <w:bCs/>
        </w:rPr>
        <w:t>二、</w:t>
      </w:r>
      <w:r w:rsidRPr="00947A6A">
        <w:rPr>
          <w:b/>
          <w:bCs/>
        </w:rPr>
        <w:t>        </w:t>
      </w:r>
      <w:r w:rsidRPr="00947A6A">
        <w:rPr>
          <w:rFonts w:hint="eastAsia"/>
          <w:b/>
          <w:bCs/>
        </w:rPr>
        <w:t>对沙特市场的评价</w:t>
      </w:r>
    </w:p>
    <w:p w:rsidR="00947A6A" w:rsidRPr="00947A6A" w:rsidRDefault="00947A6A" w:rsidP="00947A6A">
      <w:pPr>
        <w:rPr>
          <w:rFonts w:hint="eastAsia"/>
        </w:rPr>
      </w:pPr>
      <w:r w:rsidRPr="00947A6A">
        <w:t>Ø       </w:t>
      </w:r>
      <w:r w:rsidRPr="00947A6A">
        <w:rPr>
          <w:rFonts w:hint="eastAsia"/>
        </w:rPr>
        <w:t>中东地区最大的市场，健康发展的经济和快速增长的人口，构造了旺盛的市场需求；</w:t>
      </w:r>
    </w:p>
    <w:p w:rsidR="00947A6A" w:rsidRPr="00947A6A" w:rsidRDefault="00947A6A" w:rsidP="00947A6A">
      <w:pPr>
        <w:rPr>
          <w:rFonts w:hint="eastAsia"/>
        </w:rPr>
      </w:pPr>
      <w:r w:rsidRPr="00947A6A">
        <w:t>Ø       </w:t>
      </w:r>
      <w:r w:rsidRPr="00947A6A">
        <w:rPr>
          <w:rFonts w:hint="eastAsia"/>
        </w:rPr>
        <w:t>有序运营的银行系统，较强的支付能力；</w:t>
      </w:r>
    </w:p>
    <w:p w:rsidR="00947A6A" w:rsidRPr="00947A6A" w:rsidRDefault="00947A6A" w:rsidP="00947A6A">
      <w:pPr>
        <w:rPr>
          <w:rFonts w:hint="eastAsia"/>
        </w:rPr>
      </w:pPr>
      <w:r w:rsidRPr="00947A6A">
        <w:t>Ø       </w:t>
      </w:r>
      <w:r w:rsidRPr="00947A6A">
        <w:rPr>
          <w:rFonts w:hint="eastAsia"/>
        </w:rPr>
        <w:t>完善的基础设施，如酒店、交通、通讯等；</w:t>
      </w:r>
    </w:p>
    <w:p w:rsidR="00947A6A" w:rsidRPr="00947A6A" w:rsidRDefault="00947A6A" w:rsidP="00947A6A">
      <w:pPr>
        <w:rPr>
          <w:rFonts w:hint="eastAsia"/>
        </w:rPr>
      </w:pPr>
      <w:r w:rsidRPr="00947A6A">
        <w:t>Ø       </w:t>
      </w:r>
      <w:r w:rsidRPr="00947A6A">
        <w:rPr>
          <w:rFonts w:hint="eastAsia"/>
        </w:rPr>
        <w:t>相对较低的关税和较少的贸易壁垒，但对国际贸易中的单证、标签等要给予足够重视；</w:t>
      </w:r>
    </w:p>
    <w:p w:rsidR="00947A6A" w:rsidRPr="00947A6A" w:rsidRDefault="00947A6A" w:rsidP="00947A6A">
      <w:pPr>
        <w:rPr>
          <w:rFonts w:hint="eastAsia"/>
        </w:rPr>
      </w:pPr>
      <w:r w:rsidRPr="00947A6A">
        <w:t>Ø       </w:t>
      </w:r>
      <w:r w:rsidRPr="00947A6A">
        <w:rPr>
          <w:rFonts w:hint="eastAsia"/>
        </w:rPr>
        <w:t>工商界基本按照西方模式操作；</w:t>
      </w:r>
    </w:p>
    <w:p w:rsidR="00947A6A" w:rsidRPr="00947A6A" w:rsidRDefault="00947A6A" w:rsidP="00947A6A">
      <w:pPr>
        <w:rPr>
          <w:rFonts w:hint="eastAsia"/>
        </w:rPr>
      </w:pPr>
      <w:r w:rsidRPr="00947A6A">
        <w:t>Ø       </w:t>
      </w:r>
      <w:r w:rsidRPr="00947A6A">
        <w:rPr>
          <w:rFonts w:hint="eastAsia"/>
        </w:rPr>
        <w:t>相对复杂的市场，在某些领域缺乏透明度，如政府招标；</w:t>
      </w:r>
    </w:p>
    <w:p w:rsidR="00947A6A" w:rsidRPr="00947A6A" w:rsidRDefault="00947A6A" w:rsidP="00947A6A">
      <w:pPr>
        <w:rPr>
          <w:rFonts w:hint="eastAsia"/>
        </w:rPr>
      </w:pPr>
      <w:r w:rsidRPr="00947A6A">
        <w:t>Ø       </w:t>
      </w:r>
      <w:r w:rsidRPr="00947A6A">
        <w:rPr>
          <w:rFonts w:hint="eastAsia"/>
        </w:rPr>
        <w:t>价格竞争十分激烈；</w:t>
      </w:r>
    </w:p>
    <w:p w:rsidR="00947A6A" w:rsidRPr="00947A6A" w:rsidRDefault="00947A6A" w:rsidP="00947A6A">
      <w:pPr>
        <w:rPr>
          <w:rFonts w:hint="eastAsia"/>
        </w:rPr>
      </w:pPr>
      <w:r w:rsidRPr="00947A6A">
        <w:t>Ø       </w:t>
      </w:r>
      <w:r w:rsidRPr="00947A6A">
        <w:rPr>
          <w:rFonts w:hint="eastAsia"/>
        </w:rPr>
        <w:t>代理和分销商的选择余地较大，但须花时间进行细心地筛选；</w:t>
      </w:r>
    </w:p>
    <w:p w:rsidR="00947A6A" w:rsidRPr="00947A6A" w:rsidRDefault="00947A6A" w:rsidP="00947A6A">
      <w:pPr>
        <w:rPr>
          <w:rFonts w:hint="eastAsia"/>
        </w:rPr>
      </w:pPr>
      <w:r w:rsidRPr="00947A6A">
        <w:t>Ø       </w:t>
      </w:r>
      <w:r w:rsidRPr="00947A6A">
        <w:rPr>
          <w:rFonts w:hint="eastAsia"/>
        </w:rPr>
        <w:t>决策周期长，办事拖拉。</w:t>
      </w:r>
    </w:p>
    <w:p w:rsidR="00947A6A" w:rsidRPr="00947A6A" w:rsidRDefault="00947A6A" w:rsidP="00947A6A">
      <w:pPr>
        <w:rPr>
          <w:rFonts w:hint="eastAsia"/>
        </w:rPr>
      </w:pPr>
      <w:r w:rsidRPr="00947A6A">
        <w:rPr>
          <w:rFonts w:hint="eastAsia"/>
          <w:b/>
          <w:bCs/>
        </w:rPr>
        <w:t>三、</w:t>
      </w:r>
      <w:r w:rsidRPr="00947A6A">
        <w:rPr>
          <w:b/>
          <w:bCs/>
        </w:rPr>
        <w:t>        </w:t>
      </w:r>
      <w:r w:rsidRPr="00947A6A">
        <w:rPr>
          <w:rFonts w:hint="eastAsia"/>
          <w:b/>
          <w:bCs/>
        </w:rPr>
        <w:t>沙特对外贸易规定</w:t>
      </w:r>
    </w:p>
    <w:p w:rsidR="00947A6A" w:rsidRPr="00947A6A" w:rsidRDefault="00947A6A" w:rsidP="00947A6A">
      <w:pPr>
        <w:rPr>
          <w:rFonts w:hint="eastAsia"/>
        </w:rPr>
      </w:pPr>
      <w:r w:rsidRPr="00947A6A">
        <w:rPr>
          <w:rFonts w:hint="eastAsia"/>
          <w:b/>
          <w:bCs/>
        </w:rPr>
        <w:t>（一）代理制</w:t>
      </w:r>
    </w:p>
    <w:p w:rsidR="00947A6A" w:rsidRPr="00947A6A" w:rsidRDefault="00947A6A" w:rsidP="00947A6A">
      <w:pPr>
        <w:rPr>
          <w:rFonts w:hint="eastAsia"/>
        </w:rPr>
      </w:pPr>
      <w:r w:rsidRPr="00947A6A">
        <w:rPr>
          <w:rFonts w:hint="eastAsia"/>
        </w:rPr>
        <w:t>按照沙特《沙特商业代理规定及执行细则（the Commercial Agencies Regulations and the related Implementing Rules (Royal Decree No. M/11, as amended by Royal decree No.  M/32; Ministry of Commerce Decision No. 1897)）》规定，在沙特的任何贸易活动，需通过沙特人或者全资的沙特公司来垄断从事。所谓商业活动包括进口，及采购本地商品再零售。因此，要从事上述贸易活动的外国公司，必须指定沙特代理或经销商，代理协议要在沙特商工部进行登记。代理必须持有有效的允许其从事代理业务的商业登记证，方可从事代理业务。从事代理业务的主管人员或代表，必须是沙特人。《商业代理规定》禁止“借壳代理（shell agent）”，即代理权直接或间接被外国委托人掌控。因此，沙特代理不需独立于外国委托人。</w:t>
      </w:r>
    </w:p>
    <w:p w:rsidR="00947A6A" w:rsidRPr="00947A6A" w:rsidRDefault="00947A6A" w:rsidP="00947A6A">
      <w:pPr>
        <w:rPr>
          <w:rFonts w:hint="eastAsia"/>
        </w:rPr>
      </w:pPr>
      <w:r w:rsidRPr="00947A6A">
        <w:rPr>
          <w:rFonts w:hint="eastAsia"/>
        </w:rPr>
        <w:t>代理不一定是唯一的，但商工部通常不会为同一个外国委托人注册一个以上的代理协议。</w:t>
      </w:r>
    </w:p>
    <w:p w:rsidR="00947A6A" w:rsidRPr="00947A6A" w:rsidRDefault="00947A6A" w:rsidP="00947A6A">
      <w:pPr>
        <w:rPr>
          <w:rFonts w:hint="eastAsia"/>
        </w:rPr>
      </w:pPr>
      <w:r w:rsidRPr="00947A6A">
        <w:rPr>
          <w:rFonts w:hint="eastAsia"/>
        </w:rPr>
        <w:t>《商业代理规定》中还明确了终止代理协议要为代理提供补偿。依据商工部代理协议样本，在业务已经取得明显的成功的情况下和终止代理协议，应给予代理合理的补偿。</w:t>
      </w:r>
    </w:p>
    <w:p w:rsidR="00947A6A" w:rsidRPr="00947A6A" w:rsidRDefault="00947A6A" w:rsidP="00947A6A">
      <w:pPr>
        <w:rPr>
          <w:rFonts w:hint="eastAsia"/>
        </w:rPr>
      </w:pPr>
      <w:r w:rsidRPr="00947A6A">
        <w:rPr>
          <w:rFonts w:hint="eastAsia"/>
        </w:rPr>
        <w:t>在未与原代理接触代理关系之前，商工部不会为新代理登记注册代理协议。 解除代理协议通常需要原代理出具同意解除代理关系的确认函，或在代理协议到期后，由商工部来解除代理关系。</w:t>
      </w:r>
    </w:p>
    <w:p w:rsidR="00947A6A" w:rsidRPr="00947A6A" w:rsidRDefault="00947A6A" w:rsidP="00947A6A">
      <w:pPr>
        <w:rPr>
          <w:rFonts w:hint="eastAsia"/>
        </w:rPr>
      </w:pPr>
      <w:r w:rsidRPr="00947A6A">
        <w:rPr>
          <w:rFonts w:hint="eastAsia"/>
          <w:b/>
          <w:bCs/>
        </w:rPr>
        <w:t>（二）海关管理规章制度</w:t>
      </w:r>
    </w:p>
    <w:p w:rsidR="00947A6A" w:rsidRPr="00947A6A" w:rsidRDefault="00947A6A" w:rsidP="00947A6A">
      <w:pPr>
        <w:rPr>
          <w:rFonts w:hint="eastAsia"/>
        </w:rPr>
      </w:pPr>
      <w:r w:rsidRPr="00947A6A">
        <w:rPr>
          <w:rFonts w:hint="eastAsia"/>
        </w:rPr>
        <w:t>1、沙特关税总体情况：</w:t>
      </w:r>
    </w:p>
    <w:p w:rsidR="00947A6A" w:rsidRPr="00947A6A" w:rsidRDefault="00947A6A" w:rsidP="00947A6A">
      <w:pPr>
        <w:rPr>
          <w:rFonts w:hint="eastAsia"/>
        </w:rPr>
      </w:pPr>
      <w:r w:rsidRPr="00947A6A">
        <w:t>Ø       </w:t>
      </w:r>
      <w:r w:rsidRPr="00947A6A">
        <w:rPr>
          <w:rFonts w:hint="eastAsia"/>
        </w:rPr>
        <w:t>多数基本消费品免税，如糖、大米、茶叶、未经焙烧的咖啡、豆蔻、大麦、玉米、牲畜、肉类（鲜肉或冻肉）；</w:t>
      </w:r>
    </w:p>
    <w:p w:rsidR="00947A6A" w:rsidRPr="00947A6A" w:rsidRDefault="00947A6A" w:rsidP="00947A6A">
      <w:pPr>
        <w:rPr>
          <w:rFonts w:hint="eastAsia"/>
        </w:rPr>
      </w:pPr>
      <w:r w:rsidRPr="00947A6A">
        <w:t>Ø       </w:t>
      </w:r>
      <w:r w:rsidRPr="00947A6A">
        <w:rPr>
          <w:rFonts w:hint="eastAsia"/>
        </w:rPr>
        <w:t>最高关税为20%，以此保护沙特自己的幼稚产业；</w:t>
      </w:r>
    </w:p>
    <w:p w:rsidR="00947A6A" w:rsidRPr="00947A6A" w:rsidRDefault="00947A6A" w:rsidP="00947A6A">
      <w:pPr>
        <w:rPr>
          <w:rFonts w:hint="eastAsia"/>
        </w:rPr>
      </w:pPr>
      <w:r w:rsidRPr="00947A6A">
        <w:t>Ø       </w:t>
      </w:r>
      <w:r w:rsidRPr="00947A6A">
        <w:rPr>
          <w:rFonts w:hint="eastAsia"/>
        </w:rPr>
        <w:t>其他一些商品关税已CIF价格的12%征收；</w:t>
      </w:r>
    </w:p>
    <w:p w:rsidR="00947A6A" w:rsidRPr="00947A6A" w:rsidRDefault="00947A6A" w:rsidP="00947A6A">
      <w:pPr>
        <w:rPr>
          <w:rFonts w:hint="eastAsia"/>
        </w:rPr>
      </w:pPr>
      <w:r w:rsidRPr="00947A6A">
        <w:t>Ø       </w:t>
      </w:r>
      <w:r w:rsidRPr="00947A6A">
        <w:rPr>
          <w:rFonts w:hint="eastAsia"/>
        </w:rPr>
        <w:t>还有一些进口商品的海关关税是按照重量或体积，而不是按价计算，关税可能更低；</w:t>
      </w:r>
    </w:p>
    <w:p w:rsidR="00947A6A" w:rsidRPr="00947A6A" w:rsidRDefault="00947A6A" w:rsidP="00947A6A">
      <w:pPr>
        <w:rPr>
          <w:rFonts w:hint="eastAsia"/>
        </w:rPr>
      </w:pPr>
      <w:r w:rsidRPr="00947A6A">
        <w:lastRenderedPageBreak/>
        <w:t>Ø       </w:t>
      </w:r>
      <w:r w:rsidRPr="00947A6A">
        <w:rPr>
          <w:rFonts w:hint="eastAsia"/>
        </w:rPr>
        <w:t>签有贸易促进协议的阿盟成员国可享受优惠的关税；</w:t>
      </w:r>
    </w:p>
    <w:p w:rsidR="00947A6A" w:rsidRPr="00947A6A" w:rsidRDefault="00947A6A" w:rsidP="00947A6A">
      <w:pPr>
        <w:rPr>
          <w:rFonts w:hint="eastAsia"/>
        </w:rPr>
      </w:pPr>
      <w:r w:rsidRPr="00947A6A">
        <w:t>Ø       </w:t>
      </w:r>
      <w:r w:rsidRPr="00947A6A">
        <w:rPr>
          <w:rFonts w:hint="eastAsia"/>
        </w:rPr>
        <w:t>签有双边经贸协定的阿拉伯家享有更加优惠的关税。</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rPr>
        <w:t>沙特按照HS编码，将进出口商品分为7177个条目，1993年沙特首次申请加入关贸总协定时，当中75%的商品条目的关税为12%。至2004年，由于海合会国家统一关税的协议，85%的商品条目的税率低于5%。</w:t>
      </w:r>
    </w:p>
    <w:p w:rsidR="00947A6A" w:rsidRPr="00947A6A" w:rsidRDefault="00947A6A" w:rsidP="00947A6A">
      <w:pPr>
        <w:rPr>
          <w:rFonts w:hint="eastAsia"/>
        </w:rPr>
      </w:pPr>
      <w:r w:rsidRPr="00947A6A">
        <w:rPr>
          <w:rFonts w:hint="eastAsia"/>
        </w:rPr>
        <w:t>2005年，沙特加入WTO后，沙特队WTO所承诺的关税税率限定税率，而目前沙特所执行的关税税率大多低于这一限定税率。沙特无意将关税税率上升到限定税率水平，但沙特政府仍保留调整关税税率的权利，以应付一些被迫调整的状况发生，如反倾销，或者认为应对本国某一产品实施贸易保护。后一种情况下，沙特将在和海合会国家商讨后共同实施。</w:t>
      </w:r>
    </w:p>
    <w:p w:rsidR="00947A6A" w:rsidRPr="00947A6A" w:rsidRDefault="00947A6A" w:rsidP="00947A6A">
      <w:pPr>
        <w:rPr>
          <w:rFonts w:hint="eastAsia"/>
        </w:rPr>
      </w:pPr>
      <w:r w:rsidRPr="00947A6A">
        <w:rPr>
          <w:rFonts w:hint="eastAsia"/>
        </w:rPr>
        <w:t>2、“非自动进口许可”和禁止进口的商品</w:t>
      </w:r>
    </w:p>
    <w:p w:rsidR="00947A6A" w:rsidRPr="00947A6A" w:rsidRDefault="00947A6A" w:rsidP="00947A6A">
      <w:pPr>
        <w:rPr>
          <w:rFonts w:hint="eastAsia"/>
        </w:rPr>
      </w:pPr>
      <w:r w:rsidRPr="00947A6A">
        <w:rPr>
          <w:rFonts w:hint="eastAsia"/>
        </w:rPr>
        <w:t>“非自动进口许可”表示需要取得进口许可后才能进口的商品，共分73类，其中多数具有危险性，如炸药、杀虫剂、动物用医药产品等；或者是具有军用和民用两种用途的商品。</w:t>
      </w:r>
    </w:p>
    <w:p w:rsidR="00947A6A" w:rsidRPr="00947A6A" w:rsidRDefault="00947A6A" w:rsidP="00947A6A">
      <w:pPr>
        <w:rPr>
          <w:rFonts w:hint="eastAsia"/>
        </w:rPr>
      </w:pPr>
      <w:r w:rsidRPr="00947A6A">
        <w:rPr>
          <w:rFonts w:hint="eastAsia"/>
        </w:rPr>
        <w:t>而另外的</w:t>
      </w:r>
      <w:proofErr w:type="gramStart"/>
      <w:r w:rsidRPr="00947A6A">
        <w:rPr>
          <w:rFonts w:hint="eastAsia"/>
        </w:rPr>
        <w:t>一</w:t>
      </w:r>
      <w:proofErr w:type="gramEnd"/>
      <w:r w:rsidRPr="00947A6A">
        <w:rPr>
          <w:rFonts w:hint="eastAsia"/>
        </w:rPr>
        <w:t>小部分则是因为特殊原因，如禁止进口活马，是为了保护阿拉伯马血统的纯正。进口蒸馏设备需要事先取得商工部的进口许可，是因为曾发生过违法分子进口蒸馏设备后在沙特国内违法酿酒案件。进口农业机械需申请进口许可是出于两个目的：一是根据沙特入世承诺，沙特需建立完善的管理制度对农业机械进口商进行补贴；二是为了保证进口的农业机械不会对沙特的自然环境产生影响。</w:t>
      </w:r>
    </w:p>
    <w:p w:rsidR="00947A6A" w:rsidRPr="00947A6A" w:rsidRDefault="00947A6A" w:rsidP="00947A6A">
      <w:pPr>
        <w:rPr>
          <w:rFonts w:hint="eastAsia"/>
        </w:rPr>
      </w:pPr>
      <w:r w:rsidRPr="00947A6A">
        <w:rPr>
          <w:rFonts w:hint="eastAsia"/>
        </w:rPr>
        <w:t>进口的种子也需要申请进口许可，以防止进口腐烂的种子，滋生真菌或者黄曲霉素，或者是没有达到沙特规定的杂草含量标准。进口种子需要由专人在装船前进行检查方可出港。</w:t>
      </w:r>
    </w:p>
    <w:p w:rsidR="00947A6A" w:rsidRPr="00947A6A" w:rsidRDefault="00947A6A" w:rsidP="00947A6A">
      <w:pPr>
        <w:rPr>
          <w:rFonts w:hint="eastAsia"/>
        </w:rPr>
      </w:pPr>
      <w:r w:rsidRPr="00947A6A">
        <w:rPr>
          <w:rFonts w:hint="eastAsia"/>
        </w:rPr>
        <w:t>禁止进口的商品共有83类，包括酒精饮料、猪肉制品、狗类（猎狗除外）、赌博器具、致幻毒品和其他与伊斯兰教义相违背的物品。还有一些禁止进口商品是出于对公共安全和文化教育原因的考虑，如卫星网络接收装置、沙林毒气等。</w:t>
      </w:r>
    </w:p>
    <w:p w:rsidR="00947A6A" w:rsidRPr="00947A6A" w:rsidRDefault="00947A6A" w:rsidP="00947A6A">
      <w:pPr>
        <w:rPr>
          <w:rFonts w:hint="eastAsia"/>
        </w:rPr>
      </w:pPr>
      <w:r w:rsidRPr="00947A6A">
        <w:rPr>
          <w:rFonts w:hint="eastAsia"/>
        </w:rPr>
        <w:t>3、需接受强制认证的商品</w:t>
      </w:r>
    </w:p>
    <w:p w:rsidR="00947A6A" w:rsidRPr="00947A6A" w:rsidRDefault="00947A6A" w:rsidP="00947A6A">
      <w:pPr>
        <w:rPr>
          <w:rFonts w:hint="eastAsia"/>
        </w:rPr>
      </w:pPr>
      <w:r w:rsidRPr="00947A6A">
        <w:rPr>
          <w:rFonts w:hint="eastAsia"/>
        </w:rPr>
        <w:t>沙特要求一些商品必须接受强制认证后才能进入沙特市场。这些商品公分5类，包括玩具、电器和电子设备、汽车、化学药品及其他一些是商品。进行强制认证的理由是这些都是关系到公共安全的商品。</w:t>
      </w:r>
    </w:p>
    <w:p w:rsidR="00947A6A" w:rsidRPr="00947A6A" w:rsidRDefault="00947A6A" w:rsidP="00947A6A">
      <w:pPr>
        <w:rPr>
          <w:rFonts w:hint="eastAsia"/>
        </w:rPr>
      </w:pPr>
      <w:r w:rsidRPr="00947A6A">
        <w:rPr>
          <w:rFonts w:hint="eastAsia"/>
        </w:rPr>
        <w:t>4、禁止出口的商品</w:t>
      </w:r>
    </w:p>
    <w:p w:rsidR="00947A6A" w:rsidRPr="00947A6A" w:rsidRDefault="00947A6A" w:rsidP="00947A6A">
      <w:pPr>
        <w:rPr>
          <w:rFonts w:hint="eastAsia"/>
        </w:rPr>
      </w:pPr>
      <w:r w:rsidRPr="00947A6A">
        <w:rPr>
          <w:rFonts w:hint="eastAsia"/>
        </w:rPr>
        <w:t>13种商品被认为属于沙特特有，除了天然出生地之外都不存在的物种。包括纯正血统的阿拉伯马、跑马、小型马、牛、绵羊、山羊、骆驼。属于珍稀品种的椰枣树、鲜草和干草料，以及古董和有历史和考古价值的工艺品。</w:t>
      </w:r>
    </w:p>
    <w:p w:rsidR="00947A6A" w:rsidRPr="00947A6A" w:rsidRDefault="00947A6A" w:rsidP="00947A6A">
      <w:pPr>
        <w:rPr>
          <w:rFonts w:hint="eastAsia"/>
        </w:rPr>
      </w:pPr>
      <w:r w:rsidRPr="00947A6A">
        <w:rPr>
          <w:rFonts w:hint="eastAsia"/>
        </w:rPr>
        <w:t>5、需事先取得出口许可的商品</w:t>
      </w:r>
    </w:p>
    <w:p w:rsidR="00947A6A" w:rsidRPr="00947A6A" w:rsidRDefault="00947A6A" w:rsidP="00947A6A">
      <w:pPr>
        <w:rPr>
          <w:rFonts w:hint="eastAsia"/>
        </w:rPr>
      </w:pPr>
      <w:r w:rsidRPr="00947A6A">
        <w:rPr>
          <w:rFonts w:hint="eastAsia"/>
        </w:rPr>
        <w:t>共有47种，主要为原油、各种能源气体、沥青、大理石和沙土。这些产品的出口要事先取得沙特石油和矿产资源部的许可。一些农产品的出口也要事先得到财政部的许可，如大麦、玉米、面粉。面粉出口前需要的到“粮食储备和生产组织”的许可，以证明此农产品所享受的国家补贴已经在出口钱全额退回。医药产品出口也需要事先取得出口许可。</w:t>
      </w:r>
    </w:p>
    <w:p w:rsidR="00947A6A" w:rsidRPr="00947A6A" w:rsidRDefault="00947A6A" w:rsidP="00947A6A">
      <w:pPr>
        <w:rPr>
          <w:rFonts w:hint="eastAsia"/>
        </w:rPr>
      </w:pPr>
      <w:r w:rsidRPr="00947A6A">
        <w:rPr>
          <w:rFonts w:hint="eastAsia"/>
        </w:rPr>
        <w:t>6、出口沙特所需单证</w:t>
      </w:r>
    </w:p>
    <w:p w:rsidR="00947A6A" w:rsidRPr="00947A6A" w:rsidRDefault="00947A6A" w:rsidP="00947A6A">
      <w:pPr>
        <w:rPr>
          <w:rFonts w:hint="eastAsia"/>
        </w:rPr>
      </w:pPr>
      <w:r w:rsidRPr="00947A6A">
        <w:t>Ø       </w:t>
      </w:r>
      <w:r w:rsidRPr="00947A6A">
        <w:rPr>
          <w:rFonts w:hint="eastAsia"/>
        </w:rPr>
        <w:t>商业发票 commercial invoice</w:t>
      </w:r>
    </w:p>
    <w:p w:rsidR="00947A6A" w:rsidRPr="00947A6A" w:rsidRDefault="00947A6A" w:rsidP="00947A6A">
      <w:pPr>
        <w:rPr>
          <w:rFonts w:hint="eastAsia"/>
        </w:rPr>
      </w:pPr>
      <w:r w:rsidRPr="00947A6A">
        <w:t>Ø       </w:t>
      </w:r>
      <w:r w:rsidRPr="00947A6A">
        <w:rPr>
          <w:rFonts w:hint="eastAsia"/>
        </w:rPr>
        <w:t>原产地证明certificate of origin</w:t>
      </w:r>
    </w:p>
    <w:p w:rsidR="00947A6A" w:rsidRPr="00947A6A" w:rsidRDefault="00947A6A" w:rsidP="00947A6A">
      <w:pPr>
        <w:rPr>
          <w:rFonts w:hint="eastAsia"/>
        </w:rPr>
      </w:pPr>
      <w:r w:rsidRPr="00947A6A">
        <w:t>Ø       </w:t>
      </w:r>
      <w:r w:rsidRPr="00947A6A">
        <w:rPr>
          <w:rFonts w:hint="eastAsia"/>
        </w:rPr>
        <w:t>提货单（或航运收据） a bill of lading (or airway bill)</w:t>
      </w:r>
    </w:p>
    <w:p w:rsidR="00947A6A" w:rsidRPr="00947A6A" w:rsidRDefault="00947A6A" w:rsidP="00947A6A">
      <w:pPr>
        <w:rPr>
          <w:rFonts w:hint="eastAsia"/>
        </w:rPr>
      </w:pPr>
      <w:r w:rsidRPr="00947A6A">
        <w:t>Ø       </w:t>
      </w:r>
      <w:r w:rsidRPr="00947A6A">
        <w:rPr>
          <w:rFonts w:hint="eastAsia"/>
        </w:rPr>
        <w:t>船（空）运单 a steamship (or airline) company certificate</w:t>
      </w:r>
    </w:p>
    <w:p w:rsidR="00947A6A" w:rsidRPr="00947A6A" w:rsidRDefault="00947A6A" w:rsidP="00947A6A">
      <w:pPr>
        <w:rPr>
          <w:rFonts w:hint="eastAsia"/>
        </w:rPr>
      </w:pPr>
      <w:r w:rsidRPr="00947A6A">
        <w:t>Ø       </w:t>
      </w:r>
      <w:r w:rsidRPr="00947A6A">
        <w:rPr>
          <w:rFonts w:hint="eastAsia"/>
        </w:rPr>
        <w:t>保险单（如果出口商已经投保） an insurance certificate (if goods are insured by the exporter)</w:t>
      </w:r>
    </w:p>
    <w:p w:rsidR="00947A6A" w:rsidRPr="00947A6A" w:rsidRDefault="00947A6A" w:rsidP="00947A6A">
      <w:pPr>
        <w:rPr>
          <w:rFonts w:hint="eastAsia"/>
        </w:rPr>
      </w:pPr>
      <w:r w:rsidRPr="00947A6A">
        <w:t>Ø       </w:t>
      </w:r>
      <w:r w:rsidRPr="00947A6A">
        <w:rPr>
          <w:rFonts w:hint="eastAsia"/>
        </w:rPr>
        <w:t>装箱单packing list</w:t>
      </w:r>
    </w:p>
    <w:p w:rsidR="00947A6A" w:rsidRPr="00947A6A" w:rsidRDefault="00947A6A" w:rsidP="00947A6A">
      <w:pPr>
        <w:rPr>
          <w:rFonts w:hint="eastAsia"/>
        </w:rPr>
      </w:pPr>
      <w:r w:rsidRPr="00947A6A">
        <w:rPr>
          <w:rFonts w:hint="eastAsia"/>
        </w:rPr>
        <w:lastRenderedPageBreak/>
        <w:t>特殊货物，或者信用证有规定，可能还需要另外的单据。</w:t>
      </w:r>
    </w:p>
    <w:p w:rsidR="00947A6A" w:rsidRPr="00947A6A" w:rsidRDefault="00947A6A" w:rsidP="00947A6A">
      <w:pPr>
        <w:rPr>
          <w:rFonts w:hint="eastAsia"/>
        </w:rPr>
      </w:pPr>
      <w:r w:rsidRPr="00947A6A">
        <w:rPr>
          <w:rFonts w:hint="eastAsia"/>
        </w:rPr>
        <w:t>出口商负责对原产地证明、商业发票及其它特殊单证进行认证，认证程序如下：</w:t>
      </w:r>
    </w:p>
    <w:p w:rsidR="00947A6A" w:rsidRPr="00947A6A" w:rsidRDefault="00947A6A" w:rsidP="00947A6A">
      <w:pPr>
        <w:rPr>
          <w:rFonts w:hint="eastAsia"/>
        </w:rPr>
      </w:pPr>
      <w:r w:rsidRPr="00947A6A">
        <w:rPr>
          <w:rFonts w:hint="eastAsia"/>
        </w:rPr>
        <w:t>（1）由公证处公证，并经出口国当地商会认证；</w:t>
      </w:r>
    </w:p>
    <w:p w:rsidR="00947A6A" w:rsidRPr="00947A6A" w:rsidRDefault="00947A6A" w:rsidP="00947A6A">
      <w:pPr>
        <w:rPr>
          <w:rFonts w:hint="eastAsia"/>
        </w:rPr>
      </w:pPr>
      <w:r w:rsidRPr="00947A6A">
        <w:rPr>
          <w:rFonts w:hint="eastAsia"/>
        </w:rPr>
        <w:t>（2）由出口国-沙特贸易委员会认证；</w:t>
      </w:r>
    </w:p>
    <w:p w:rsidR="00947A6A" w:rsidRPr="00947A6A" w:rsidRDefault="00947A6A" w:rsidP="00947A6A">
      <w:pPr>
        <w:rPr>
          <w:rFonts w:hint="eastAsia"/>
        </w:rPr>
      </w:pPr>
      <w:r w:rsidRPr="00947A6A">
        <w:rPr>
          <w:rFonts w:hint="eastAsia"/>
        </w:rPr>
        <w:t>（3）沙特使领馆认证。</w:t>
      </w:r>
    </w:p>
    <w:p w:rsidR="00947A6A" w:rsidRPr="00947A6A" w:rsidRDefault="00947A6A" w:rsidP="00947A6A">
      <w:pPr>
        <w:rPr>
          <w:rFonts w:hint="eastAsia"/>
        </w:rPr>
      </w:pPr>
      <w:r w:rsidRPr="00947A6A">
        <w:rPr>
          <w:rFonts w:hint="eastAsia"/>
        </w:rPr>
        <w:t>    启运的货物必须的两种单证是原产地证明和商业发票，及其他由信用证规定的经认证的单证。每份单证应至少有一份正本和一份副本，正本和副本都需要发证人的亲笔签字，传真签字无效。</w:t>
      </w:r>
    </w:p>
    <w:p w:rsidR="00947A6A" w:rsidRPr="00947A6A" w:rsidRDefault="00947A6A" w:rsidP="00947A6A">
      <w:pPr>
        <w:rPr>
          <w:rFonts w:hint="eastAsia"/>
        </w:rPr>
      </w:pPr>
      <w:r w:rsidRPr="00947A6A">
        <w:rPr>
          <w:rFonts w:hint="eastAsia"/>
        </w:rPr>
        <w:t>另外，还必须由出口商或者船运公司填写两份出口信息表（Export Information Sheet (EIS) EIS），由出口商或者船运公司官员签字，</w:t>
      </w:r>
      <w:proofErr w:type="gramStart"/>
      <w:r w:rsidRPr="00947A6A">
        <w:rPr>
          <w:rFonts w:hint="eastAsia"/>
        </w:rPr>
        <w:t>随其它</w:t>
      </w:r>
      <w:proofErr w:type="gramEnd"/>
      <w:r w:rsidRPr="00947A6A">
        <w:rPr>
          <w:rFonts w:hint="eastAsia"/>
        </w:rPr>
        <w:t>单证一起提交。</w:t>
      </w:r>
    </w:p>
    <w:p w:rsidR="00947A6A" w:rsidRPr="00947A6A" w:rsidRDefault="00947A6A" w:rsidP="00947A6A">
      <w:pPr>
        <w:rPr>
          <w:rFonts w:hint="eastAsia"/>
        </w:rPr>
      </w:pPr>
      <w:r w:rsidRPr="00947A6A">
        <w:rPr>
          <w:rFonts w:hint="eastAsia"/>
        </w:rPr>
        <w:t>7、对单证的要求</w:t>
      </w:r>
    </w:p>
    <w:p w:rsidR="00947A6A" w:rsidRPr="00947A6A" w:rsidRDefault="00947A6A" w:rsidP="00947A6A">
      <w:pPr>
        <w:rPr>
          <w:rFonts w:hint="eastAsia"/>
        </w:rPr>
      </w:pPr>
      <w:r w:rsidRPr="00947A6A">
        <w:rPr>
          <w:rFonts w:hint="eastAsia"/>
        </w:rPr>
        <w:t>（1）商业发票:</w:t>
      </w:r>
    </w:p>
    <w:p w:rsidR="00947A6A" w:rsidRPr="00947A6A" w:rsidRDefault="00947A6A" w:rsidP="00947A6A">
      <w:pPr>
        <w:rPr>
          <w:rFonts w:hint="eastAsia"/>
        </w:rPr>
      </w:pPr>
      <w:r w:rsidRPr="00947A6A">
        <w:t>Ø       </w:t>
      </w:r>
      <w:r w:rsidRPr="00947A6A">
        <w:rPr>
          <w:rFonts w:hint="eastAsia"/>
        </w:rPr>
        <w:t>用出口公司的文头纸制作；</w:t>
      </w:r>
    </w:p>
    <w:p w:rsidR="00947A6A" w:rsidRPr="00947A6A" w:rsidRDefault="00947A6A" w:rsidP="00947A6A">
      <w:pPr>
        <w:rPr>
          <w:rFonts w:hint="eastAsia"/>
        </w:rPr>
      </w:pPr>
      <w:r w:rsidRPr="00947A6A">
        <w:t>Ø       </w:t>
      </w:r>
      <w:r w:rsidRPr="00947A6A">
        <w:rPr>
          <w:rFonts w:hint="eastAsia"/>
        </w:rPr>
        <w:t>包含发货任何收货人的名称和地址；</w:t>
      </w:r>
    </w:p>
    <w:p w:rsidR="00947A6A" w:rsidRPr="00947A6A" w:rsidRDefault="00947A6A" w:rsidP="00947A6A">
      <w:pPr>
        <w:rPr>
          <w:rFonts w:hint="eastAsia"/>
        </w:rPr>
      </w:pPr>
      <w:r w:rsidRPr="00947A6A">
        <w:t>Ø       </w:t>
      </w:r>
      <w:r w:rsidRPr="00947A6A">
        <w:rPr>
          <w:rFonts w:hint="eastAsia"/>
        </w:rPr>
        <w:t>准确的货物描述及货物构成，还包括6位HS编码、商标、船名、启运日期、装船港、卸货港、毛重、净重、数量、单价、每种商品总价、货物总价、每个包装货集装箱里面的内容、币别、信用证号、运费和保险等；</w:t>
      </w:r>
    </w:p>
    <w:p w:rsidR="00947A6A" w:rsidRPr="00947A6A" w:rsidRDefault="00947A6A" w:rsidP="00947A6A">
      <w:pPr>
        <w:rPr>
          <w:rFonts w:hint="eastAsia"/>
        </w:rPr>
      </w:pPr>
      <w:r w:rsidRPr="00947A6A">
        <w:rPr>
          <w:rFonts w:hint="eastAsia"/>
        </w:rPr>
        <w:t>沙特海关要求对货物的描述必须十分详细。</w:t>
      </w:r>
    </w:p>
    <w:p w:rsidR="00947A6A" w:rsidRPr="00947A6A" w:rsidRDefault="00947A6A" w:rsidP="00947A6A">
      <w:pPr>
        <w:rPr>
          <w:rFonts w:hint="eastAsia"/>
        </w:rPr>
      </w:pPr>
      <w:r w:rsidRPr="00947A6A">
        <w:rPr>
          <w:rFonts w:hint="eastAsia"/>
        </w:rPr>
        <w:t>    对于仪器设备要包括如下信息：</w:t>
      </w:r>
    </w:p>
    <w:p w:rsidR="00947A6A" w:rsidRPr="00947A6A" w:rsidRDefault="00947A6A" w:rsidP="00947A6A">
      <w:pPr>
        <w:rPr>
          <w:rFonts w:hint="eastAsia"/>
        </w:rPr>
      </w:pPr>
      <w:r w:rsidRPr="00947A6A">
        <w:t>Ø       </w:t>
      </w:r>
      <w:r w:rsidRPr="00947A6A">
        <w:rPr>
          <w:rFonts w:hint="eastAsia"/>
        </w:rPr>
        <w:t>数量、尺寸；</w:t>
      </w:r>
    </w:p>
    <w:p w:rsidR="00947A6A" w:rsidRPr="00947A6A" w:rsidRDefault="00947A6A" w:rsidP="00947A6A">
      <w:pPr>
        <w:rPr>
          <w:rFonts w:hint="eastAsia"/>
        </w:rPr>
      </w:pPr>
      <w:r w:rsidRPr="00947A6A">
        <w:t>Ø       </w:t>
      </w:r>
      <w:r w:rsidRPr="00947A6A">
        <w:rPr>
          <w:rFonts w:hint="eastAsia"/>
        </w:rPr>
        <w:t>型号；</w:t>
      </w:r>
    </w:p>
    <w:p w:rsidR="00947A6A" w:rsidRPr="00947A6A" w:rsidRDefault="00947A6A" w:rsidP="00947A6A">
      <w:pPr>
        <w:rPr>
          <w:rFonts w:hint="eastAsia"/>
        </w:rPr>
      </w:pPr>
      <w:r w:rsidRPr="00947A6A">
        <w:t>Ø       </w:t>
      </w:r>
      <w:r w:rsidRPr="00947A6A">
        <w:rPr>
          <w:rFonts w:hint="eastAsia"/>
        </w:rPr>
        <w:t>商标；</w:t>
      </w:r>
    </w:p>
    <w:p w:rsidR="00947A6A" w:rsidRPr="00947A6A" w:rsidRDefault="00947A6A" w:rsidP="00947A6A">
      <w:pPr>
        <w:rPr>
          <w:rFonts w:hint="eastAsia"/>
        </w:rPr>
      </w:pPr>
      <w:r w:rsidRPr="00947A6A">
        <w:t>Ø       </w:t>
      </w:r>
      <w:r w:rsidRPr="00947A6A">
        <w:rPr>
          <w:rFonts w:hint="eastAsia"/>
        </w:rPr>
        <w:t>制造商全名；</w:t>
      </w:r>
    </w:p>
    <w:p w:rsidR="00947A6A" w:rsidRPr="00947A6A" w:rsidRDefault="00947A6A" w:rsidP="00947A6A">
      <w:pPr>
        <w:rPr>
          <w:rFonts w:hint="eastAsia"/>
        </w:rPr>
      </w:pPr>
      <w:r w:rsidRPr="00947A6A">
        <w:t>Ø       </w:t>
      </w:r>
      <w:r w:rsidRPr="00947A6A">
        <w:rPr>
          <w:rFonts w:hint="eastAsia"/>
        </w:rPr>
        <w:t>任何其他有助于理解出口商品的信息。</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rPr>
        <w:t>对于其他货物：</w:t>
      </w:r>
    </w:p>
    <w:p w:rsidR="00947A6A" w:rsidRPr="00947A6A" w:rsidRDefault="00947A6A" w:rsidP="00947A6A">
      <w:pPr>
        <w:rPr>
          <w:rFonts w:hint="eastAsia"/>
        </w:rPr>
      </w:pPr>
      <w:r w:rsidRPr="00947A6A">
        <w:t>Ø       </w:t>
      </w:r>
      <w:r w:rsidRPr="00947A6A">
        <w:rPr>
          <w:rFonts w:hint="eastAsia"/>
        </w:rPr>
        <w:t>全面的原材料描述，包括种类、尺寸、重量、各成分所占百分比等；</w:t>
      </w:r>
    </w:p>
    <w:p w:rsidR="00947A6A" w:rsidRPr="00947A6A" w:rsidRDefault="00947A6A" w:rsidP="00947A6A">
      <w:pPr>
        <w:rPr>
          <w:rFonts w:hint="eastAsia"/>
        </w:rPr>
      </w:pPr>
      <w:r w:rsidRPr="00947A6A">
        <w:t>Ø       </w:t>
      </w:r>
      <w:r w:rsidRPr="00947A6A">
        <w:rPr>
          <w:rFonts w:hint="eastAsia"/>
        </w:rPr>
        <w:t>制造商全名；</w:t>
      </w:r>
    </w:p>
    <w:p w:rsidR="00947A6A" w:rsidRPr="00947A6A" w:rsidRDefault="00947A6A" w:rsidP="00947A6A">
      <w:pPr>
        <w:rPr>
          <w:rFonts w:hint="eastAsia"/>
        </w:rPr>
      </w:pPr>
      <w:r w:rsidRPr="00947A6A">
        <w:t>Ø       </w:t>
      </w:r>
      <w:r w:rsidRPr="00947A6A">
        <w:rPr>
          <w:rFonts w:hint="eastAsia"/>
        </w:rPr>
        <w:t>商标； trademarks</w:t>
      </w:r>
    </w:p>
    <w:p w:rsidR="00947A6A" w:rsidRPr="00947A6A" w:rsidRDefault="00947A6A" w:rsidP="00947A6A">
      <w:pPr>
        <w:rPr>
          <w:rFonts w:hint="eastAsia"/>
        </w:rPr>
      </w:pPr>
      <w:r w:rsidRPr="00947A6A">
        <w:t>Ø       </w:t>
      </w:r>
      <w:r w:rsidRPr="00947A6A">
        <w:rPr>
          <w:rFonts w:hint="eastAsia"/>
        </w:rPr>
        <w:t>任何其他有助于理解出口商品的信息。</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rPr>
        <w:t>商业发票上应带有认证声明，并由出口商主管官员签字，声明内容为：“I certify this invoice to be true and correct and in accordance with our books, also that the goods referred to are of ****** origin.”</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rPr>
        <w:t>（2）原产地证明</w:t>
      </w:r>
    </w:p>
    <w:p w:rsidR="00947A6A" w:rsidRPr="00947A6A" w:rsidRDefault="00947A6A" w:rsidP="00947A6A">
      <w:pPr>
        <w:rPr>
          <w:rFonts w:hint="eastAsia"/>
        </w:rPr>
      </w:pPr>
      <w:r w:rsidRPr="00947A6A">
        <w:rPr>
          <w:rFonts w:hint="eastAsia"/>
        </w:rPr>
        <w:t>须由制造商或出口商出具原产地证明，其中要包括船（航班）名、启运日期、所有商品的制造商的名字、国籍、带有街道名称的地址。另外，所有商品或部件都必须详加说明。要有一段文字声明该文件真实准确，并经签字生效。如果货物不是出口国特有的产品，需要另外附上一份经公证的附加声明。</w:t>
      </w:r>
    </w:p>
    <w:p w:rsidR="00947A6A" w:rsidRPr="00947A6A" w:rsidRDefault="00947A6A" w:rsidP="00947A6A">
      <w:pPr>
        <w:rPr>
          <w:rFonts w:hint="eastAsia"/>
        </w:rPr>
      </w:pPr>
      <w:r w:rsidRPr="00947A6A">
        <w:rPr>
          <w:rFonts w:hint="eastAsia"/>
        </w:rPr>
        <w:t>    原产地证明中还要包括沙特进口商的名称和地址，货物描述及船运公司的地址。</w:t>
      </w:r>
    </w:p>
    <w:p w:rsidR="00947A6A" w:rsidRPr="00947A6A" w:rsidRDefault="00947A6A" w:rsidP="00947A6A">
      <w:pPr>
        <w:rPr>
          <w:rFonts w:hint="eastAsia"/>
        </w:rPr>
      </w:pPr>
      <w:r w:rsidRPr="00947A6A">
        <w:rPr>
          <w:rFonts w:hint="eastAsia"/>
        </w:rPr>
        <w:t>（3）提货单（或航运收据）</w:t>
      </w:r>
    </w:p>
    <w:p w:rsidR="00947A6A" w:rsidRPr="00947A6A" w:rsidRDefault="00947A6A" w:rsidP="00947A6A">
      <w:pPr>
        <w:rPr>
          <w:rFonts w:hint="eastAsia"/>
        </w:rPr>
      </w:pPr>
      <w:r w:rsidRPr="00947A6A">
        <w:rPr>
          <w:rFonts w:hint="eastAsia"/>
        </w:rPr>
        <w:t>一份不可议付提货单需要递交到沙特使（领）馆，内容要与商业发票相符。内容包括所发运货物的描述、价值、净重、毛重、体积、尺寸、</w:t>
      </w:r>
      <w:proofErr w:type="gramStart"/>
      <w:r w:rsidRPr="00947A6A">
        <w:rPr>
          <w:rFonts w:hint="eastAsia"/>
        </w:rPr>
        <w:t>唛</w:t>
      </w:r>
      <w:proofErr w:type="gramEnd"/>
      <w:r w:rsidRPr="00947A6A">
        <w:rPr>
          <w:rFonts w:hint="eastAsia"/>
        </w:rPr>
        <w:t>头、包装数量、收货人（沙特进口商）</w:t>
      </w:r>
      <w:r w:rsidRPr="00947A6A">
        <w:rPr>
          <w:rFonts w:hint="eastAsia"/>
        </w:rPr>
        <w:lastRenderedPageBreak/>
        <w:t>名称及地址、运输公司及（或者）运输代理的名称地址、船名、启运日期、装船港、卸货港。</w:t>
      </w:r>
      <w:proofErr w:type="gramStart"/>
      <w:r w:rsidRPr="00947A6A">
        <w:rPr>
          <w:rFonts w:hint="eastAsia"/>
        </w:rPr>
        <w:t>唛</w:t>
      </w:r>
      <w:proofErr w:type="gramEnd"/>
      <w:r w:rsidRPr="00947A6A">
        <w:rPr>
          <w:rFonts w:hint="eastAsia"/>
        </w:rPr>
        <w:t>头及数量需与发票一致。</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rPr>
        <w:t>（4）轮船证书:</w:t>
      </w:r>
    </w:p>
    <w:p w:rsidR="00947A6A" w:rsidRPr="00947A6A" w:rsidRDefault="00947A6A" w:rsidP="00947A6A">
      <w:pPr>
        <w:rPr>
          <w:rFonts w:hint="eastAsia"/>
        </w:rPr>
      </w:pPr>
      <w:r w:rsidRPr="00947A6A">
        <w:rPr>
          <w:rFonts w:hint="eastAsia"/>
        </w:rPr>
        <w:t>由船运公司（或航空公司）出具的，作为提单附件使用，至少要有一份正本，而且是经认证的证书。包括如下信息：</w:t>
      </w:r>
    </w:p>
    <w:p w:rsidR="00947A6A" w:rsidRPr="00947A6A" w:rsidRDefault="00947A6A" w:rsidP="00947A6A">
      <w:pPr>
        <w:rPr>
          <w:rFonts w:hint="eastAsia"/>
        </w:rPr>
      </w:pPr>
      <w:r w:rsidRPr="00947A6A">
        <w:t>Ø       </w:t>
      </w:r>
      <w:r w:rsidRPr="00947A6A">
        <w:rPr>
          <w:rFonts w:hint="eastAsia"/>
        </w:rPr>
        <w:t>货船（飞机）名，及原名（如果有的话）；</w:t>
      </w:r>
    </w:p>
    <w:p w:rsidR="00947A6A" w:rsidRPr="00947A6A" w:rsidRDefault="00947A6A" w:rsidP="00947A6A">
      <w:pPr>
        <w:rPr>
          <w:rFonts w:hint="eastAsia"/>
        </w:rPr>
      </w:pPr>
      <w:r w:rsidRPr="00947A6A">
        <w:t>Ø       </w:t>
      </w:r>
      <w:r w:rsidRPr="00947A6A">
        <w:rPr>
          <w:rFonts w:hint="eastAsia"/>
        </w:rPr>
        <w:t>货船（飞机）国籍；</w:t>
      </w:r>
    </w:p>
    <w:p w:rsidR="00947A6A" w:rsidRPr="00947A6A" w:rsidRDefault="00947A6A" w:rsidP="00947A6A">
      <w:pPr>
        <w:rPr>
          <w:rFonts w:hint="eastAsia"/>
        </w:rPr>
      </w:pPr>
      <w:r w:rsidRPr="00947A6A">
        <w:t>Ø       </w:t>
      </w:r>
      <w:r w:rsidRPr="00947A6A">
        <w:rPr>
          <w:rFonts w:hint="eastAsia"/>
        </w:rPr>
        <w:t>货船（飞机）主；</w:t>
      </w:r>
    </w:p>
    <w:p w:rsidR="00947A6A" w:rsidRPr="00947A6A" w:rsidRDefault="00947A6A" w:rsidP="00947A6A">
      <w:pPr>
        <w:rPr>
          <w:rFonts w:hint="eastAsia"/>
        </w:rPr>
      </w:pPr>
      <w:r w:rsidRPr="00947A6A">
        <w:t>Ø       </w:t>
      </w:r>
      <w:r w:rsidRPr="00947A6A">
        <w:rPr>
          <w:rFonts w:hint="eastAsia"/>
        </w:rPr>
        <w:t>停靠港（机场）名，包括装、卸或港口（机场）。</w:t>
      </w:r>
    </w:p>
    <w:p w:rsidR="00947A6A" w:rsidRPr="00947A6A" w:rsidRDefault="00947A6A" w:rsidP="00947A6A">
      <w:pPr>
        <w:rPr>
          <w:rFonts w:hint="eastAsia"/>
        </w:rPr>
      </w:pPr>
      <w:r w:rsidRPr="00947A6A">
        <w:rPr>
          <w:rFonts w:hint="eastAsia"/>
        </w:rPr>
        <w:t>轮船证书中还要声明，除了已经提到的港口（机场）外，不停靠任何其他港口（机场），证书中的所有信心均真实、准确。标准证书格式可在沙特使领馆网站上下载。</w:t>
      </w:r>
    </w:p>
    <w:p w:rsidR="00947A6A" w:rsidRPr="00947A6A" w:rsidRDefault="00947A6A" w:rsidP="00947A6A">
      <w:pPr>
        <w:rPr>
          <w:rFonts w:hint="eastAsia"/>
        </w:rPr>
      </w:pPr>
      <w:r w:rsidRPr="00947A6A">
        <w:rPr>
          <w:rFonts w:hint="eastAsia"/>
        </w:rPr>
        <w:t>（5）保险单</w:t>
      </w:r>
    </w:p>
    <w:p w:rsidR="00947A6A" w:rsidRPr="00947A6A" w:rsidRDefault="00947A6A" w:rsidP="00947A6A">
      <w:pPr>
        <w:rPr>
          <w:rFonts w:hint="eastAsia"/>
        </w:rPr>
      </w:pPr>
      <w:r w:rsidRPr="00947A6A">
        <w:rPr>
          <w:rFonts w:hint="eastAsia"/>
        </w:rPr>
        <w:t>由保险公司出具，至少有一份正本，内容包括保险金额、船名、装船港、沙特的卸货港、受益人的名称和地址。另外，保险单附加说明（Appended Declaration to Insurance Policy可在沙特使领馆网站下载）需声明该保险公司是具备资质的、制定的保险代理公司，或者是在沙特的代表，需提供名称及地址。</w:t>
      </w:r>
    </w:p>
    <w:p w:rsidR="00947A6A" w:rsidRPr="00947A6A" w:rsidRDefault="00947A6A" w:rsidP="00947A6A">
      <w:pPr>
        <w:rPr>
          <w:rFonts w:hint="eastAsia"/>
        </w:rPr>
      </w:pPr>
      <w:r w:rsidRPr="00947A6A">
        <w:rPr>
          <w:rFonts w:hint="eastAsia"/>
        </w:rPr>
        <w:t>    如果在沙特的保险公司投保，出口商需用其公司文头</w:t>
      </w:r>
      <w:proofErr w:type="gramStart"/>
      <w:r w:rsidRPr="00947A6A">
        <w:rPr>
          <w:rFonts w:hint="eastAsia"/>
        </w:rPr>
        <w:t>纸说明</w:t>
      </w:r>
      <w:proofErr w:type="gramEnd"/>
      <w:r w:rsidRPr="00947A6A">
        <w:rPr>
          <w:rFonts w:hint="eastAsia"/>
        </w:rPr>
        <w:t>保险公司的名称和地址。</w:t>
      </w:r>
    </w:p>
    <w:p w:rsidR="00947A6A" w:rsidRPr="00947A6A" w:rsidRDefault="00947A6A" w:rsidP="00947A6A">
      <w:pPr>
        <w:rPr>
          <w:rFonts w:hint="eastAsia"/>
        </w:rPr>
      </w:pPr>
      <w:r w:rsidRPr="00947A6A">
        <w:rPr>
          <w:rFonts w:hint="eastAsia"/>
        </w:rPr>
        <w:t>（6）装箱单</w:t>
      </w:r>
    </w:p>
    <w:p w:rsidR="00947A6A" w:rsidRPr="00947A6A" w:rsidRDefault="00947A6A" w:rsidP="00947A6A">
      <w:pPr>
        <w:rPr>
          <w:rFonts w:hint="eastAsia"/>
        </w:rPr>
      </w:pPr>
      <w:r w:rsidRPr="00947A6A">
        <w:rPr>
          <w:rFonts w:hint="eastAsia"/>
        </w:rPr>
        <w:t>包括发货任何收货人的名称及地址，货物描述，价值、净重和总重量、包装数量及内容、集装箱数及内容、铅封数目、信用证号码（如果有）等。</w:t>
      </w:r>
    </w:p>
    <w:p w:rsidR="00947A6A" w:rsidRPr="00947A6A" w:rsidRDefault="00947A6A" w:rsidP="00947A6A">
      <w:pPr>
        <w:rPr>
          <w:rFonts w:hint="eastAsia"/>
        </w:rPr>
      </w:pPr>
      <w:r w:rsidRPr="00947A6A">
        <w:rPr>
          <w:rFonts w:hint="eastAsia"/>
        </w:rPr>
        <w:t>8、特殊单证</w:t>
      </w:r>
    </w:p>
    <w:p w:rsidR="00947A6A" w:rsidRPr="00947A6A" w:rsidRDefault="00947A6A" w:rsidP="00947A6A">
      <w:pPr>
        <w:rPr>
          <w:rFonts w:hint="eastAsia"/>
        </w:rPr>
      </w:pPr>
      <w:r w:rsidRPr="00947A6A">
        <w:rPr>
          <w:rFonts w:hint="eastAsia"/>
        </w:rPr>
        <w:t>根据出口货物种类或者沙特进口商的特殊要求，需提供特殊单证。特殊单证与其他单证一样需要经过认证。</w:t>
      </w:r>
    </w:p>
    <w:p w:rsidR="00947A6A" w:rsidRPr="00947A6A" w:rsidRDefault="00947A6A" w:rsidP="00947A6A">
      <w:pPr>
        <w:rPr>
          <w:rFonts w:hint="eastAsia"/>
        </w:rPr>
      </w:pPr>
      <w:r w:rsidRPr="00947A6A">
        <w:rPr>
          <w:rFonts w:hint="eastAsia"/>
        </w:rPr>
        <w:t>（1）食品</w:t>
      </w:r>
    </w:p>
    <w:p w:rsidR="00947A6A" w:rsidRPr="00947A6A" w:rsidRDefault="00947A6A" w:rsidP="00947A6A">
      <w:pPr>
        <w:rPr>
          <w:rFonts w:hint="eastAsia"/>
        </w:rPr>
      </w:pPr>
      <w:r w:rsidRPr="00947A6A">
        <w:rPr>
          <w:rFonts w:hint="eastAsia"/>
        </w:rPr>
        <w:t>对食品进行标识的要求，是由沙特标准局（SASO）决定的。出口商在提供样品或者实际供货时，必须按照SASO的标准进行。如下单证时必须提供的：</w:t>
      </w:r>
    </w:p>
    <w:p w:rsidR="00947A6A" w:rsidRPr="00947A6A" w:rsidRDefault="00947A6A" w:rsidP="00947A6A">
      <w:pPr>
        <w:rPr>
          <w:rFonts w:hint="eastAsia"/>
        </w:rPr>
      </w:pPr>
      <w:r w:rsidRPr="00947A6A">
        <w:t>Ø       </w:t>
      </w:r>
      <w:r w:rsidRPr="00947A6A">
        <w:rPr>
          <w:rFonts w:hint="eastAsia"/>
        </w:rPr>
        <w:t>成份证书</w:t>
      </w:r>
    </w:p>
    <w:p w:rsidR="00947A6A" w:rsidRPr="00947A6A" w:rsidRDefault="00947A6A" w:rsidP="00947A6A">
      <w:pPr>
        <w:rPr>
          <w:rFonts w:hint="eastAsia"/>
        </w:rPr>
      </w:pPr>
      <w:r w:rsidRPr="00947A6A">
        <w:rPr>
          <w:rFonts w:hint="eastAsia"/>
        </w:rPr>
        <w:t>出口商品说明（包括成份及各成份所占百分比）、化学成分、微生物标准、存储方式、有效期（生产日期和失效日期）。如果食品中含有动物脂肪，证书中需说明此脂肪取自何种动物，或者说明不含猪肉、猪脂肪。此证书须有当地卫生部门签署并出具。</w:t>
      </w:r>
    </w:p>
    <w:p w:rsidR="00947A6A" w:rsidRPr="00947A6A" w:rsidRDefault="00947A6A" w:rsidP="00947A6A">
      <w:pPr>
        <w:rPr>
          <w:rFonts w:hint="eastAsia"/>
        </w:rPr>
      </w:pPr>
      <w:r w:rsidRPr="00947A6A">
        <w:t>Ø       </w:t>
      </w:r>
      <w:r w:rsidRPr="00947A6A">
        <w:rPr>
          <w:rFonts w:hint="eastAsia"/>
        </w:rPr>
        <w:t>消费者保护证书</w:t>
      </w:r>
    </w:p>
    <w:p w:rsidR="00947A6A" w:rsidRPr="00947A6A" w:rsidRDefault="00947A6A" w:rsidP="00947A6A">
      <w:pPr>
        <w:rPr>
          <w:rFonts w:hint="eastAsia"/>
        </w:rPr>
      </w:pPr>
      <w:r w:rsidRPr="00947A6A">
        <w:rPr>
          <w:rFonts w:hint="eastAsia"/>
        </w:rPr>
        <w:t>需确认销往沙特的食品所含成分是卫生的、适合人类食用。此证书由出口国农业部门签署并出具。</w:t>
      </w:r>
    </w:p>
    <w:p w:rsidR="00947A6A" w:rsidRPr="00947A6A" w:rsidRDefault="00947A6A" w:rsidP="00947A6A">
      <w:pPr>
        <w:rPr>
          <w:rFonts w:hint="eastAsia"/>
        </w:rPr>
      </w:pPr>
      <w:r w:rsidRPr="00947A6A">
        <w:t>Ø       </w:t>
      </w:r>
      <w:r w:rsidRPr="00947A6A">
        <w:rPr>
          <w:rFonts w:hint="eastAsia"/>
        </w:rPr>
        <w:t>价格清单</w:t>
      </w:r>
    </w:p>
    <w:p w:rsidR="00947A6A" w:rsidRPr="00947A6A" w:rsidRDefault="00947A6A" w:rsidP="00947A6A">
      <w:pPr>
        <w:rPr>
          <w:rFonts w:hint="eastAsia"/>
        </w:rPr>
      </w:pPr>
      <w:r w:rsidRPr="00947A6A">
        <w:rPr>
          <w:rFonts w:hint="eastAsia"/>
        </w:rPr>
        <w:t>出口商在其文头纸上说明出口到沙特的食品价格是当地标准价格。</w:t>
      </w:r>
    </w:p>
    <w:p w:rsidR="00947A6A" w:rsidRPr="00947A6A" w:rsidRDefault="00947A6A" w:rsidP="00947A6A">
      <w:pPr>
        <w:rPr>
          <w:rFonts w:hint="eastAsia"/>
        </w:rPr>
      </w:pPr>
      <w:r w:rsidRPr="00947A6A">
        <w:rPr>
          <w:rFonts w:hint="eastAsia"/>
        </w:rPr>
        <w:t>（2）肉类</w:t>
      </w:r>
    </w:p>
    <w:p w:rsidR="00947A6A" w:rsidRPr="00947A6A" w:rsidRDefault="00947A6A" w:rsidP="00947A6A">
      <w:pPr>
        <w:rPr>
          <w:rFonts w:hint="eastAsia"/>
        </w:rPr>
      </w:pPr>
      <w:r w:rsidRPr="00947A6A">
        <w:rPr>
          <w:rFonts w:hint="eastAsia"/>
        </w:rPr>
        <w:t>肉类商品出口到沙特，除了普通商品所要求的单证外，还要有如下单证：</w:t>
      </w:r>
    </w:p>
    <w:p w:rsidR="00947A6A" w:rsidRPr="00947A6A" w:rsidRDefault="00947A6A" w:rsidP="00947A6A">
      <w:pPr>
        <w:rPr>
          <w:rFonts w:hint="eastAsia"/>
        </w:rPr>
      </w:pPr>
      <w:r w:rsidRPr="00947A6A">
        <w:t>Ø       </w:t>
      </w:r>
      <w:r w:rsidRPr="00947A6A">
        <w:rPr>
          <w:rFonts w:hint="eastAsia"/>
        </w:rPr>
        <w:t>清真肉制品证书（A certificate of "Halal" meat）</w:t>
      </w:r>
    </w:p>
    <w:p w:rsidR="00947A6A" w:rsidRPr="00947A6A" w:rsidRDefault="00947A6A" w:rsidP="00947A6A">
      <w:pPr>
        <w:rPr>
          <w:rFonts w:hint="eastAsia"/>
        </w:rPr>
      </w:pPr>
      <w:r w:rsidRPr="00947A6A">
        <w:rPr>
          <w:rFonts w:hint="eastAsia"/>
        </w:rPr>
        <w:t>证明屠宰过程是在已获许可的屠宰厂按照伊斯兰认可的方式进行的。此证书须经沙特驻外机构认证。</w:t>
      </w:r>
    </w:p>
    <w:p w:rsidR="00947A6A" w:rsidRPr="00947A6A" w:rsidRDefault="00947A6A" w:rsidP="00947A6A">
      <w:pPr>
        <w:rPr>
          <w:rFonts w:hint="eastAsia"/>
        </w:rPr>
      </w:pPr>
      <w:r w:rsidRPr="00947A6A">
        <w:t>Ø       </w:t>
      </w:r>
      <w:r w:rsidRPr="00947A6A">
        <w:rPr>
          <w:rFonts w:hint="eastAsia"/>
        </w:rPr>
        <w:t>健康证书</w:t>
      </w:r>
    </w:p>
    <w:p w:rsidR="00947A6A" w:rsidRPr="00947A6A" w:rsidRDefault="00947A6A" w:rsidP="00947A6A">
      <w:pPr>
        <w:rPr>
          <w:rFonts w:hint="eastAsia"/>
        </w:rPr>
      </w:pPr>
      <w:r w:rsidRPr="00947A6A">
        <w:rPr>
          <w:rFonts w:hint="eastAsia"/>
        </w:rPr>
        <w:t>说明屠宰日期、动物种类、平均年龄，已在屠宰前12小时内，由合格的兽医，对动物进行了检验，未发现任何疾病，适合人类食用等信息。</w:t>
      </w:r>
    </w:p>
    <w:p w:rsidR="00947A6A" w:rsidRPr="00947A6A" w:rsidRDefault="00947A6A" w:rsidP="00947A6A">
      <w:pPr>
        <w:rPr>
          <w:rFonts w:hint="eastAsia"/>
        </w:rPr>
      </w:pPr>
      <w:r w:rsidRPr="00947A6A">
        <w:rPr>
          <w:rFonts w:hint="eastAsia"/>
        </w:rPr>
        <w:lastRenderedPageBreak/>
        <w:t>    健康证书适用于出口到沙特的肉类（家禽和海鲜）、肉制品、活畜、蔬菜、水果、人血等，以证明其无病害。</w:t>
      </w:r>
    </w:p>
    <w:p w:rsidR="00947A6A" w:rsidRPr="00947A6A" w:rsidRDefault="00947A6A" w:rsidP="00947A6A">
      <w:pPr>
        <w:rPr>
          <w:rFonts w:hint="eastAsia"/>
        </w:rPr>
      </w:pPr>
      <w:r w:rsidRPr="00947A6A">
        <w:rPr>
          <w:rFonts w:hint="eastAsia"/>
        </w:rPr>
        <w:t>（3）种子及谷物</w:t>
      </w:r>
    </w:p>
    <w:p w:rsidR="00947A6A" w:rsidRPr="00947A6A" w:rsidRDefault="00947A6A" w:rsidP="00947A6A">
      <w:pPr>
        <w:rPr>
          <w:rFonts w:hint="eastAsia"/>
        </w:rPr>
      </w:pPr>
      <w:r w:rsidRPr="00947A6A">
        <w:rPr>
          <w:rFonts w:hint="eastAsia"/>
        </w:rPr>
        <w:t>除了普通商品所要求的单证外，还要有如下单证：</w:t>
      </w:r>
    </w:p>
    <w:p w:rsidR="00947A6A" w:rsidRPr="00947A6A" w:rsidRDefault="00947A6A" w:rsidP="00947A6A">
      <w:pPr>
        <w:rPr>
          <w:rFonts w:hint="eastAsia"/>
        </w:rPr>
      </w:pPr>
      <w:r w:rsidRPr="00947A6A">
        <w:t>Ø       </w:t>
      </w:r>
      <w:r w:rsidRPr="00947A6A">
        <w:rPr>
          <w:rFonts w:hint="eastAsia"/>
        </w:rPr>
        <w:t>检验证明</w:t>
      </w:r>
    </w:p>
    <w:p w:rsidR="00947A6A" w:rsidRPr="00947A6A" w:rsidRDefault="00947A6A" w:rsidP="00947A6A">
      <w:pPr>
        <w:rPr>
          <w:rFonts w:hint="eastAsia"/>
        </w:rPr>
      </w:pPr>
      <w:r w:rsidRPr="00947A6A">
        <w:rPr>
          <w:rFonts w:hint="eastAsia"/>
        </w:rPr>
        <w:t>由专门从事检疫的公司出具，包括如下内容：</w:t>
      </w:r>
    </w:p>
    <w:p w:rsidR="00947A6A" w:rsidRPr="00947A6A" w:rsidRDefault="00947A6A" w:rsidP="00947A6A">
      <w:pPr>
        <w:rPr>
          <w:rFonts w:hint="eastAsia"/>
        </w:rPr>
      </w:pPr>
      <w:r w:rsidRPr="00947A6A">
        <w:rPr>
          <w:rFonts w:hint="eastAsia"/>
        </w:rPr>
        <w:t>买方名称和地址；</w:t>
      </w:r>
    </w:p>
    <w:p w:rsidR="00947A6A" w:rsidRPr="00947A6A" w:rsidRDefault="00947A6A" w:rsidP="00947A6A">
      <w:pPr>
        <w:rPr>
          <w:rFonts w:hint="eastAsia"/>
        </w:rPr>
      </w:pPr>
      <w:r w:rsidRPr="00947A6A">
        <w:rPr>
          <w:rFonts w:hint="eastAsia"/>
        </w:rPr>
        <w:t>卖方名称和地址；</w:t>
      </w:r>
    </w:p>
    <w:p w:rsidR="00947A6A" w:rsidRPr="00947A6A" w:rsidRDefault="00947A6A" w:rsidP="00947A6A">
      <w:pPr>
        <w:rPr>
          <w:rFonts w:hint="eastAsia"/>
        </w:rPr>
      </w:pPr>
      <w:r w:rsidRPr="00947A6A">
        <w:rPr>
          <w:rFonts w:hint="eastAsia"/>
        </w:rPr>
        <w:t>种类和数量；</w:t>
      </w:r>
    </w:p>
    <w:p w:rsidR="00947A6A" w:rsidRPr="00947A6A" w:rsidRDefault="00947A6A" w:rsidP="00947A6A">
      <w:pPr>
        <w:rPr>
          <w:rFonts w:hint="eastAsia"/>
        </w:rPr>
      </w:pPr>
      <w:r w:rsidRPr="00947A6A">
        <w:rPr>
          <w:rFonts w:hint="eastAsia"/>
        </w:rPr>
        <w:t>种子等级；</w:t>
      </w:r>
    </w:p>
    <w:p w:rsidR="00947A6A" w:rsidRPr="00947A6A" w:rsidRDefault="00947A6A" w:rsidP="00947A6A">
      <w:pPr>
        <w:rPr>
          <w:rFonts w:hint="eastAsia"/>
        </w:rPr>
      </w:pPr>
      <w:r w:rsidRPr="00947A6A">
        <w:rPr>
          <w:rFonts w:hint="eastAsia"/>
        </w:rPr>
        <w:t>船名；</w:t>
      </w:r>
    </w:p>
    <w:p w:rsidR="00947A6A" w:rsidRPr="00947A6A" w:rsidRDefault="00947A6A" w:rsidP="00947A6A">
      <w:pPr>
        <w:rPr>
          <w:rFonts w:hint="eastAsia"/>
        </w:rPr>
      </w:pPr>
      <w:r w:rsidRPr="00947A6A">
        <w:rPr>
          <w:rFonts w:hint="eastAsia"/>
        </w:rPr>
        <w:t>包装种类；</w:t>
      </w:r>
    </w:p>
    <w:p w:rsidR="00947A6A" w:rsidRPr="00947A6A" w:rsidRDefault="00947A6A" w:rsidP="00947A6A">
      <w:pPr>
        <w:rPr>
          <w:rFonts w:hint="eastAsia"/>
        </w:rPr>
      </w:pPr>
      <w:r w:rsidRPr="00947A6A">
        <w:rPr>
          <w:rFonts w:hint="eastAsia"/>
        </w:rPr>
        <w:t>包装上印制的信息；</w:t>
      </w:r>
    </w:p>
    <w:p w:rsidR="00947A6A" w:rsidRPr="00947A6A" w:rsidRDefault="00947A6A" w:rsidP="00947A6A">
      <w:pPr>
        <w:rPr>
          <w:rFonts w:hint="eastAsia"/>
        </w:rPr>
      </w:pPr>
      <w:r w:rsidRPr="00947A6A">
        <w:rPr>
          <w:rFonts w:hint="eastAsia"/>
        </w:rPr>
        <w:t>检验结果，包括出芽率、纯度、杂质、湿度；</w:t>
      </w:r>
    </w:p>
    <w:p w:rsidR="00947A6A" w:rsidRPr="00947A6A" w:rsidRDefault="00947A6A" w:rsidP="00947A6A">
      <w:pPr>
        <w:rPr>
          <w:rFonts w:hint="eastAsia"/>
        </w:rPr>
      </w:pPr>
      <w:r w:rsidRPr="00947A6A">
        <w:rPr>
          <w:rFonts w:hint="eastAsia"/>
        </w:rPr>
        <w:t>化学处理方式；</w:t>
      </w:r>
    </w:p>
    <w:p w:rsidR="00947A6A" w:rsidRPr="00947A6A" w:rsidRDefault="00947A6A" w:rsidP="00947A6A">
      <w:pPr>
        <w:rPr>
          <w:rFonts w:hint="eastAsia"/>
        </w:rPr>
      </w:pPr>
      <w:r w:rsidRPr="00947A6A">
        <w:rPr>
          <w:rFonts w:hint="eastAsia"/>
        </w:rPr>
        <w:t>确认种子无病虫害，及杂草种子含量（每两公斤所含杂草数量及种类）</w:t>
      </w:r>
    </w:p>
    <w:p w:rsidR="00947A6A" w:rsidRPr="00947A6A" w:rsidRDefault="00947A6A" w:rsidP="00947A6A">
      <w:pPr>
        <w:rPr>
          <w:rFonts w:hint="eastAsia"/>
        </w:rPr>
      </w:pPr>
      <w:r w:rsidRPr="00947A6A">
        <w:t>Ø       </w:t>
      </w:r>
      <w:r w:rsidRPr="00947A6A">
        <w:rPr>
          <w:rFonts w:hint="eastAsia"/>
        </w:rPr>
        <w:t>检疫证明</w:t>
      </w:r>
    </w:p>
    <w:p w:rsidR="00947A6A" w:rsidRPr="00947A6A" w:rsidRDefault="00947A6A" w:rsidP="00947A6A">
      <w:pPr>
        <w:rPr>
          <w:rFonts w:hint="eastAsia"/>
        </w:rPr>
      </w:pPr>
      <w:r w:rsidRPr="00947A6A">
        <w:rPr>
          <w:rFonts w:hint="eastAsia"/>
        </w:rPr>
        <w:t>检疫证明要证明的是，销往沙特的种子或谷物没有农业病害。检疫证明由出口国农业部门出具，随附于面粉、大米、谷物、种子、木材、植物等出口所需的单证。</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t>Ø       </w:t>
      </w:r>
      <w:r w:rsidRPr="00947A6A">
        <w:rPr>
          <w:rFonts w:hint="eastAsia"/>
        </w:rPr>
        <w:t>种子分析报告</w:t>
      </w:r>
    </w:p>
    <w:p w:rsidR="00947A6A" w:rsidRPr="00947A6A" w:rsidRDefault="00947A6A" w:rsidP="00947A6A">
      <w:pPr>
        <w:rPr>
          <w:rFonts w:hint="eastAsia"/>
        </w:rPr>
      </w:pPr>
      <w:r w:rsidRPr="00947A6A">
        <w:rPr>
          <w:rFonts w:hint="eastAsia"/>
        </w:rPr>
        <w:t>说明销往沙特的种子的纯度，由出口国农业部门出具。</w:t>
      </w:r>
    </w:p>
    <w:p w:rsidR="00947A6A" w:rsidRPr="00947A6A" w:rsidRDefault="00947A6A" w:rsidP="00947A6A">
      <w:pPr>
        <w:rPr>
          <w:rFonts w:hint="eastAsia"/>
        </w:rPr>
      </w:pPr>
      <w:r w:rsidRPr="00947A6A">
        <w:t>Ø       </w:t>
      </w:r>
      <w:r w:rsidRPr="00947A6A">
        <w:rPr>
          <w:rFonts w:hint="eastAsia"/>
        </w:rPr>
        <w:t>重量证明</w:t>
      </w:r>
    </w:p>
    <w:p w:rsidR="00947A6A" w:rsidRPr="00947A6A" w:rsidRDefault="00947A6A" w:rsidP="00947A6A">
      <w:pPr>
        <w:rPr>
          <w:rFonts w:hint="eastAsia"/>
        </w:rPr>
      </w:pPr>
      <w:r w:rsidRPr="00947A6A">
        <w:rPr>
          <w:rFonts w:hint="eastAsia"/>
        </w:rPr>
        <w:t>有出口公司出具，说明沙特进口商名称和地址、船名、提货单号、关封和集装箱号、净重和总重量。</w:t>
      </w:r>
    </w:p>
    <w:p w:rsidR="00947A6A" w:rsidRPr="00947A6A" w:rsidRDefault="00947A6A" w:rsidP="00947A6A">
      <w:pPr>
        <w:rPr>
          <w:rFonts w:hint="eastAsia"/>
        </w:rPr>
      </w:pPr>
      <w:r w:rsidRPr="00947A6A">
        <w:rPr>
          <w:rFonts w:hint="eastAsia"/>
        </w:rPr>
        <w:t>（4）动物饲料添加剂</w:t>
      </w:r>
    </w:p>
    <w:p w:rsidR="00947A6A" w:rsidRPr="00947A6A" w:rsidRDefault="00947A6A" w:rsidP="00947A6A">
      <w:pPr>
        <w:rPr>
          <w:rFonts w:hint="eastAsia"/>
        </w:rPr>
      </w:pPr>
      <w:r w:rsidRPr="00947A6A">
        <w:rPr>
          <w:rFonts w:hint="eastAsia"/>
        </w:rPr>
        <w:t>除了普通商品所要求的单证外，还要有如下单证：</w:t>
      </w:r>
    </w:p>
    <w:p w:rsidR="00947A6A" w:rsidRPr="00947A6A" w:rsidRDefault="00947A6A" w:rsidP="00947A6A">
      <w:pPr>
        <w:rPr>
          <w:rFonts w:hint="eastAsia"/>
        </w:rPr>
      </w:pPr>
      <w:r w:rsidRPr="00947A6A">
        <w:t>Ø       </w:t>
      </w:r>
      <w:r w:rsidRPr="00947A6A">
        <w:rPr>
          <w:rFonts w:hint="eastAsia"/>
        </w:rPr>
        <w:t>自由买卖证书</w:t>
      </w:r>
    </w:p>
    <w:p w:rsidR="00947A6A" w:rsidRPr="00947A6A" w:rsidRDefault="00947A6A" w:rsidP="00947A6A">
      <w:pPr>
        <w:rPr>
          <w:rFonts w:hint="eastAsia"/>
        </w:rPr>
      </w:pPr>
      <w:r w:rsidRPr="00947A6A">
        <w:t>Ø       </w:t>
      </w:r>
      <w:r w:rsidRPr="00947A6A">
        <w:rPr>
          <w:rFonts w:hint="eastAsia"/>
        </w:rPr>
        <w:t>产品登记证书</w:t>
      </w:r>
    </w:p>
    <w:p w:rsidR="00947A6A" w:rsidRPr="00947A6A" w:rsidRDefault="00947A6A" w:rsidP="00947A6A">
      <w:pPr>
        <w:rPr>
          <w:rFonts w:hint="eastAsia"/>
        </w:rPr>
      </w:pPr>
      <w:r w:rsidRPr="00947A6A">
        <w:t>Ø       </w:t>
      </w:r>
      <w:r w:rsidRPr="00947A6A">
        <w:rPr>
          <w:rFonts w:hint="eastAsia"/>
        </w:rPr>
        <w:t>分析报告</w:t>
      </w:r>
    </w:p>
    <w:p w:rsidR="00947A6A" w:rsidRPr="00947A6A" w:rsidRDefault="00947A6A" w:rsidP="00947A6A">
      <w:pPr>
        <w:rPr>
          <w:rFonts w:hint="eastAsia"/>
        </w:rPr>
      </w:pPr>
      <w:r w:rsidRPr="00947A6A">
        <w:t>Ø       </w:t>
      </w:r>
      <w:r w:rsidRPr="00947A6A">
        <w:rPr>
          <w:rFonts w:hint="eastAsia"/>
        </w:rPr>
        <w:t>产品安全数据一览表</w:t>
      </w:r>
    </w:p>
    <w:p w:rsidR="00947A6A" w:rsidRPr="00947A6A" w:rsidRDefault="00947A6A" w:rsidP="00947A6A">
      <w:pPr>
        <w:rPr>
          <w:rFonts w:hint="eastAsia"/>
        </w:rPr>
      </w:pPr>
      <w:r w:rsidRPr="00947A6A">
        <w:rPr>
          <w:rFonts w:hint="eastAsia"/>
        </w:rPr>
        <w:t>（5）活畜</w:t>
      </w:r>
    </w:p>
    <w:p w:rsidR="00947A6A" w:rsidRPr="00947A6A" w:rsidRDefault="00947A6A" w:rsidP="00947A6A">
      <w:pPr>
        <w:rPr>
          <w:rFonts w:hint="eastAsia"/>
        </w:rPr>
      </w:pPr>
      <w:r w:rsidRPr="00947A6A">
        <w:rPr>
          <w:rFonts w:hint="eastAsia"/>
        </w:rPr>
        <w:t>除了普通商品所要求的单证外，还要有如下单证：</w:t>
      </w:r>
    </w:p>
    <w:p w:rsidR="00947A6A" w:rsidRPr="00947A6A" w:rsidRDefault="00947A6A" w:rsidP="00947A6A">
      <w:pPr>
        <w:rPr>
          <w:rFonts w:hint="eastAsia"/>
        </w:rPr>
      </w:pPr>
      <w:r w:rsidRPr="00947A6A">
        <w:t>Ø       </w:t>
      </w:r>
      <w:r w:rsidRPr="00947A6A">
        <w:rPr>
          <w:rFonts w:hint="eastAsia"/>
        </w:rPr>
        <w:t>重量证明，说明出口活畜的平均体重；</w:t>
      </w:r>
    </w:p>
    <w:p w:rsidR="00947A6A" w:rsidRPr="00947A6A" w:rsidRDefault="00947A6A" w:rsidP="00947A6A">
      <w:pPr>
        <w:rPr>
          <w:rFonts w:hint="eastAsia"/>
        </w:rPr>
      </w:pPr>
      <w:r w:rsidRPr="00947A6A">
        <w:t>Ø       </w:t>
      </w:r>
      <w:r w:rsidRPr="00947A6A">
        <w:rPr>
          <w:rFonts w:hint="eastAsia"/>
        </w:rPr>
        <w:t>健康证明，出口国农业部门出具，表明出口的活畜无任何疾病；</w:t>
      </w:r>
    </w:p>
    <w:p w:rsidR="00947A6A" w:rsidRPr="00947A6A" w:rsidRDefault="00947A6A" w:rsidP="00947A6A">
      <w:pPr>
        <w:rPr>
          <w:rFonts w:hint="eastAsia"/>
        </w:rPr>
      </w:pPr>
      <w:r w:rsidRPr="00947A6A">
        <w:t>Ø       </w:t>
      </w:r>
      <w:r w:rsidRPr="00947A6A">
        <w:rPr>
          <w:rFonts w:hint="eastAsia"/>
        </w:rPr>
        <w:t>兽医证明；</w:t>
      </w:r>
    </w:p>
    <w:p w:rsidR="00947A6A" w:rsidRPr="00947A6A" w:rsidRDefault="00947A6A" w:rsidP="00947A6A">
      <w:pPr>
        <w:rPr>
          <w:rFonts w:hint="eastAsia"/>
        </w:rPr>
      </w:pPr>
      <w:r w:rsidRPr="00947A6A">
        <w:t>Ø       </w:t>
      </w:r>
      <w:r w:rsidRPr="00947A6A">
        <w:rPr>
          <w:rFonts w:hint="eastAsia"/>
        </w:rPr>
        <w:t>血统证书，出口部门的农业部门出具；</w:t>
      </w:r>
    </w:p>
    <w:p w:rsidR="00947A6A" w:rsidRPr="00947A6A" w:rsidRDefault="00947A6A" w:rsidP="00947A6A">
      <w:pPr>
        <w:rPr>
          <w:rFonts w:hint="eastAsia"/>
        </w:rPr>
      </w:pPr>
      <w:r w:rsidRPr="00947A6A">
        <w:t>Ø       </w:t>
      </w:r>
      <w:r w:rsidRPr="00947A6A">
        <w:rPr>
          <w:rFonts w:hint="eastAsia"/>
        </w:rPr>
        <w:t>生产记录；</w:t>
      </w:r>
    </w:p>
    <w:p w:rsidR="00947A6A" w:rsidRPr="00947A6A" w:rsidRDefault="00947A6A" w:rsidP="00947A6A">
      <w:pPr>
        <w:rPr>
          <w:rFonts w:hint="eastAsia"/>
        </w:rPr>
      </w:pPr>
      <w:r w:rsidRPr="00947A6A">
        <w:t>Ø       </w:t>
      </w:r>
      <w:r w:rsidRPr="00947A6A">
        <w:rPr>
          <w:rFonts w:hint="eastAsia"/>
        </w:rPr>
        <w:t>检验和承诺声明</w:t>
      </w:r>
    </w:p>
    <w:p w:rsidR="00947A6A" w:rsidRPr="00947A6A" w:rsidRDefault="00947A6A" w:rsidP="00947A6A">
      <w:pPr>
        <w:rPr>
          <w:rFonts w:hint="eastAsia"/>
        </w:rPr>
      </w:pPr>
      <w:r w:rsidRPr="00947A6A">
        <w:rPr>
          <w:rFonts w:hint="eastAsia"/>
        </w:rPr>
        <w:t>注：目前沙特只允许中国内蒙的活牛、活羊对沙出口。</w:t>
      </w:r>
    </w:p>
    <w:p w:rsidR="00947A6A" w:rsidRPr="00947A6A" w:rsidRDefault="00947A6A" w:rsidP="00947A6A">
      <w:pPr>
        <w:rPr>
          <w:rFonts w:hint="eastAsia"/>
        </w:rPr>
      </w:pPr>
      <w:r w:rsidRPr="00947A6A">
        <w:rPr>
          <w:rFonts w:hint="eastAsia"/>
        </w:rPr>
        <w:t>（6）宠物</w:t>
      </w:r>
    </w:p>
    <w:p w:rsidR="00947A6A" w:rsidRPr="00947A6A" w:rsidRDefault="00947A6A" w:rsidP="00947A6A">
      <w:pPr>
        <w:rPr>
          <w:rFonts w:hint="eastAsia"/>
        </w:rPr>
      </w:pPr>
      <w:r w:rsidRPr="00947A6A">
        <w:t>Ø       </w:t>
      </w:r>
      <w:r w:rsidRPr="00947A6A">
        <w:rPr>
          <w:rFonts w:hint="eastAsia"/>
        </w:rPr>
        <w:t>出口国兽医出具的，经出口国农业部门批准的健康证明，确认宠物无疫病；</w:t>
      </w:r>
    </w:p>
    <w:p w:rsidR="00947A6A" w:rsidRPr="00947A6A" w:rsidRDefault="00947A6A" w:rsidP="00947A6A">
      <w:pPr>
        <w:rPr>
          <w:rFonts w:hint="eastAsia"/>
        </w:rPr>
      </w:pPr>
      <w:r w:rsidRPr="00947A6A">
        <w:t>Ø       </w:t>
      </w:r>
      <w:r w:rsidRPr="00947A6A">
        <w:rPr>
          <w:rFonts w:hint="eastAsia"/>
        </w:rPr>
        <w:t>动物接种证书。</w:t>
      </w:r>
    </w:p>
    <w:p w:rsidR="00947A6A" w:rsidRPr="00947A6A" w:rsidRDefault="00947A6A" w:rsidP="00947A6A">
      <w:pPr>
        <w:rPr>
          <w:rFonts w:hint="eastAsia"/>
        </w:rPr>
      </w:pPr>
      <w:r w:rsidRPr="00947A6A">
        <w:rPr>
          <w:rFonts w:hint="eastAsia"/>
        </w:rPr>
        <w:t>注：只有警卫犬、猎犬、导盲犬可对沙特出口。</w:t>
      </w:r>
    </w:p>
    <w:p w:rsidR="00947A6A" w:rsidRPr="00947A6A" w:rsidRDefault="00947A6A" w:rsidP="00947A6A">
      <w:pPr>
        <w:rPr>
          <w:rFonts w:hint="eastAsia"/>
        </w:rPr>
      </w:pPr>
      <w:r w:rsidRPr="00947A6A">
        <w:rPr>
          <w:rFonts w:hint="eastAsia"/>
        </w:rPr>
        <w:lastRenderedPageBreak/>
        <w:t>（7）马匹</w:t>
      </w:r>
    </w:p>
    <w:p w:rsidR="00947A6A" w:rsidRPr="00947A6A" w:rsidRDefault="00947A6A" w:rsidP="00947A6A">
      <w:pPr>
        <w:rPr>
          <w:rFonts w:hint="eastAsia"/>
        </w:rPr>
      </w:pPr>
      <w:r w:rsidRPr="00947A6A">
        <w:rPr>
          <w:rFonts w:hint="eastAsia"/>
        </w:rPr>
        <w:t>只有沙特人才允许进口马匹；</w:t>
      </w:r>
    </w:p>
    <w:p w:rsidR="00947A6A" w:rsidRPr="00947A6A" w:rsidRDefault="00947A6A" w:rsidP="00947A6A">
      <w:pPr>
        <w:rPr>
          <w:rFonts w:hint="eastAsia"/>
        </w:rPr>
      </w:pPr>
      <w:r w:rsidRPr="00947A6A">
        <w:rPr>
          <w:rFonts w:hint="eastAsia"/>
        </w:rPr>
        <w:t>进口者须向沙特马术俱乐部主席提出申请，说明进口马匹数量、出口国、进口港，同时提供如下文件：</w:t>
      </w:r>
    </w:p>
    <w:p w:rsidR="00947A6A" w:rsidRPr="00947A6A" w:rsidRDefault="00947A6A" w:rsidP="00947A6A">
      <w:pPr>
        <w:rPr>
          <w:rFonts w:hint="eastAsia"/>
        </w:rPr>
      </w:pPr>
      <w:r w:rsidRPr="00947A6A">
        <w:t>Ø       </w:t>
      </w:r>
      <w:r w:rsidRPr="00947A6A">
        <w:rPr>
          <w:rFonts w:hint="eastAsia"/>
        </w:rPr>
        <w:t>原产地证明</w:t>
      </w:r>
    </w:p>
    <w:p w:rsidR="00947A6A" w:rsidRPr="00947A6A" w:rsidRDefault="00947A6A" w:rsidP="00947A6A">
      <w:pPr>
        <w:rPr>
          <w:rFonts w:hint="eastAsia"/>
        </w:rPr>
      </w:pPr>
      <w:r w:rsidRPr="00947A6A">
        <w:rPr>
          <w:rFonts w:hint="eastAsia"/>
        </w:rPr>
        <w:t>养马的企业出具，并提供每匹马的彩色照片。原产地证明须经出口国农业部门、沙特使领馆审批。</w:t>
      </w:r>
    </w:p>
    <w:p w:rsidR="00947A6A" w:rsidRPr="00947A6A" w:rsidRDefault="00947A6A" w:rsidP="00947A6A">
      <w:pPr>
        <w:rPr>
          <w:rFonts w:hint="eastAsia"/>
        </w:rPr>
      </w:pPr>
      <w:r w:rsidRPr="00947A6A">
        <w:t>Ø       </w:t>
      </w:r>
      <w:r w:rsidRPr="00947A6A">
        <w:rPr>
          <w:rFonts w:hint="eastAsia"/>
        </w:rPr>
        <w:t>健康证明</w:t>
      </w:r>
    </w:p>
    <w:p w:rsidR="00947A6A" w:rsidRPr="00947A6A" w:rsidRDefault="00947A6A" w:rsidP="00947A6A">
      <w:pPr>
        <w:rPr>
          <w:rFonts w:hint="eastAsia"/>
        </w:rPr>
      </w:pPr>
      <w:r w:rsidRPr="00947A6A">
        <w:rPr>
          <w:rFonts w:hint="eastAsia"/>
        </w:rPr>
        <w:t>兽医出具的健康证明，证明马匹无疫病。健康证明须经出口国农业部门、沙特使领馆审批；</w:t>
      </w:r>
    </w:p>
    <w:p w:rsidR="00947A6A" w:rsidRPr="00947A6A" w:rsidRDefault="00947A6A" w:rsidP="00947A6A">
      <w:pPr>
        <w:rPr>
          <w:rFonts w:hint="eastAsia"/>
        </w:rPr>
      </w:pPr>
      <w:r w:rsidRPr="00947A6A">
        <w:rPr>
          <w:rFonts w:hint="eastAsia"/>
        </w:rPr>
        <w:t>（8）蔬菜水果</w:t>
      </w:r>
    </w:p>
    <w:p w:rsidR="00947A6A" w:rsidRPr="00947A6A" w:rsidRDefault="00947A6A" w:rsidP="00947A6A">
      <w:pPr>
        <w:rPr>
          <w:rFonts w:hint="eastAsia"/>
        </w:rPr>
      </w:pPr>
      <w:r w:rsidRPr="00947A6A">
        <w:t>Ø       </w:t>
      </w:r>
      <w:r w:rsidRPr="00947A6A">
        <w:rPr>
          <w:rFonts w:hint="eastAsia"/>
        </w:rPr>
        <w:t>卫生证明</w:t>
      </w:r>
    </w:p>
    <w:p w:rsidR="00947A6A" w:rsidRPr="00947A6A" w:rsidRDefault="00947A6A" w:rsidP="00947A6A">
      <w:pPr>
        <w:rPr>
          <w:rFonts w:hint="eastAsia"/>
        </w:rPr>
      </w:pPr>
      <w:r w:rsidRPr="00947A6A">
        <w:rPr>
          <w:rFonts w:hint="eastAsia"/>
        </w:rPr>
        <w:t>有出口国农业部门出具卫生证明，证明出口的蔬菜和水果不含有害物质、虫害及其</w:t>
      </w:r>
      <w:proofErr w:type="gramStart"/>
      <w:r w:rsidRPr="00947A6A">
        <w:rPr>
          <w:rFonts w:hint="eastAsia"/>
        </w:rPr>
        <w:t>它农业</w:t>
      </w:r>
      <w:proofErr w:type="gramEnd"/>
      <w:r w:rsidRPr="00947A6A">
        <w:rPr>
          <w:rFonts w:hint="eastAsia"/>
        </w:rPr>
        <w:t>疫病，并且货物已经过电离辐射（或磷酸铝）处理。</w:t>
      </w:r>
    </w:p>
    <w:p w:rsidR="00947A6A" w:rsidRPr="00947A6A" w:rsidRDefault="00947A6A" w:rsidP="00947A6A">
      <w:pPr>
        <w:rPr>
          <w:rFonts w:hint="eastAsia"/>
        </w:rPr>
      </w:pPr>
      <w:r w:rsidRPr="00947A6A">
        <w:rPr>
          <w:rFonts w:hint="eastAsia"/>
        </w:rPr>
        <w:t>（9）家电、设备及附属设备</w:t>
      </w:r>
    </w:p>
    <w:p w:rsidR="00947A6A" w:rsidRPr="00947A6A" w:rsidRDefault="00947A6A" w:rsidP="00947A6A">
      <w:pPr>
        <w:rPr>
          <w:rFonts w:hint="eastAsia"/>
        </w:rPr>
      </w:pPr>
      <w:r w:rsidRPr="00947A6A">
        <w:t>Ø       </w:t>
      </w:r>
      <w:r w:rsidRPr="00947A6A">
        <w:rPr>
          <w:rFonts w:hint="eastAsia"/>
        </w:rPr>
        <w:t>符合性证书CoC（Certificates of Conformity）</w:t>
      </w:r>
    </w:p>
    <w:p w:rsidR="00947A6A" w:rsidRPr="00947A6A" w:rsidRDefault="00947A6A" w:rsidP="00947A6A">
      <w:pPr>
        <w:rPr>
          <w:rFonts w:hint="eastAsia"/>
        </w:rPr>
      </w:pPr>
      <w:r w:rsidRPr="00947A6A">
        <w:rPr>
          <w:rFonts w:hint="eastAsia"/>
        </w:rPr>
        <w:t>符合性证书通常也成为“SASO认证”，是沙特标准局出具的，专门为家电、设备及附属设备设置的证书。只有获得此证书，才能对沙特出口。所谓“符合性”，就是指产品品质或性能与沙特标准局制定的标准相一致。</w:t>
      </w:r>
    </w:p>
    <w:p w:rsidR="00947A6A" w:rsidRPr="00947A6A" w:rsidRDefault="00947A6A" w:rsidP="00947A6A">
      <w:pPr>
        <w:rPr>
          <w:rFonts w:hint="eastAsia"/>
        </w:rPr>
      </w:pPr>
      <w:r w:rsidRPr="00947A6A">
        <w:rPr>
          <w:rFonts w:hint="eastAsia"/>
        </w:rPr>
        <w:t>发运货物时，每批货物都必须附上加盖公章的符合性证书复印件。</w:t>
      </w:r>
    </w:p>
    <w:p w:rsidR="00947A6A" w:rsidRPr="00947A6A" w:rsidRDefault="00947A6A" w:rsidP="00947A6A">
      <w:pPr>
        <w:rPr>
          <w:rFonts w:hint="eastAsia"/>
        </w:rPr>
      </w:pPr>
      <w:r w:rsidRPr="00947A6A">
        <w:rPr>
          <w:rFonts w:hint="eastAsia"/>
        </w:rPr>
        <w:t>符合性证书分两种：</w:t>
      </w:r>
    </w:p>
    <w:p w:rsidR="00947A6A" w:rsidRPr="00947A6A" w:rsidRDefault="00947A6A" w:rsidP="00947A6A">
      <w:pPr>
        <w:rPr>
          <w:rFonts w:hint="eastAsia"/>
        </w:rPr>
      </w:pPr>
      <w:r w:rsidRPr="00947A6A">
        <w:t>n       </w:t>
      </w:r>
      <w:r w:rsidRPr="00947A6A">
        <w:rPr>
          <w:rFonts w:hint="eastAsia"/>
        </w:rPr>
        <w:t>家电和设备符合性证书（Certificate of Conformity for electrical appliances and equipment）</w:t>
      </w:r>
    </w:p>
    <w:p w:rsidR="00947A6A" w:rsidRPr="00947A6A" w:rsidRDefault="00947A6A" w:rsidP="00947A6A">
      <w:pPr>
        <w:rPr>
          <w:rFonts w:hint="eastAsia"/>
        </w:rPr>
      </w:pPr>
      <w:r w:rsidRPr="00947A6A">
        <w:t>n       </w:t>
      </w:r>
      <w:r w:rsidRPr="00947A6A">
        <w:rPr>
          <w:rFonts w:hint="eastAsia"/>
        </w:rPr>
        <w:t>电气附属设备符合性证书（Certificate of Conformity for electrical accessories）</w:t>
      </w:r>
    </w:p>
    <w:p w:rsidR="00947A6A" w:rsidRPr="00947A6A" w:rsidRDefault="00947A6A" w:rsidP="00947A6A">
      <w:pPr>
        <w:rPr>
          <w:rFonts w:hint="eastAsia"/>
        </w:rPr>
      </w:pPr>
      <w:r w:rsidRPr="00947A6A">
        <w:rPr>
          <w:rFonts w:hint="eastAsia"/>
        </w:rPr>
        <w:t>申请SASO认证的程序是：</w:t>
      </w:r>
    </w:p>
    <w:p w:rsidR="00947A6A" w:rsidRPr="00947A6A" w:rsidRDefault="00947A6A" w:rsidP="00947A6A">
      <w:pPr>
        <w:rPr>
          <w:rFonts w:hint="eastAsia"/>
        </w:rPr>
      </w:pPr>
      <w:r w:rsidRPr="00947A6A">
        <w:t>n       </w:t>
      </w:r>
      <w:r w:rsidRPr="00947A6A">
        <w:rPr>
          <w:rFonts w:hint="eastAsia"/>
        </w:rPr>
        <w:t>制造商用自己公司的文头</w:t>
      </w:r>
      <w:proofErr w:type="gramStart"/>
      <w:r w:rsidRPr="00947A6A">
        <w:rPr>
          <w:rFonts w:hint="eastAsia"/>
        </w:rPr>
        <w:t>纸提出</w:t>
      </w:r>
      <w:proofErr w:type="gramEnd"/>
      <w:r w:rsidRPr="00947A6A">
        <w:rPr>
          <w:rFonts w:hint="eastAsia"/>
        </w:rPr>
        <w:t>申请，格式可在沙特使（领）馆网站上下载；</w:t>
      </w:r>
    </w:p>
    <w:p w:rsidR="00947A6A" w:rsidRPr="00947A6A" w:rsidRDefault="00947A6A" w:rsidP="00947A6A">
      <w:pPr>
        <w:rPr>
          <w:rFonts w:hint="eastAsia"/>
        </w:rPr>
      </w:pPr>
      <w:r w:rsidRPr="00947A6A">
        <w:t>n       </w:t>
      </w:r>
      <w:r w:rsidRPr="00947A6A">
        <w:rPr>
          <w:rFonts w:hint="eastAsia"/>
        </w:rPr>
        <w:t>由公证处公证；</w:t>
      </w:r>
    </w:p>
    <w:p w:rsidR="00947A6A" w:rsidRPr="00947A6A" w:rsidRDefault="00947A6A" w:rsidP="00947A6A">
      <w:pPr>
        <w:rPr>
          <w:rFonts w:hint="eastAsia"/>
        </w:rPr>
      </w:pPr>
      <w:r w:rsidRPr="00947A6A">
        <w:t>n       </w:t>
      </w:r>
      <w:r w:rsidRPr="00947A6A">
        <w:rPr>
          <w:rFonts w:hint="eastAsia"/>
        </w:rPr>
        <w:t>当地商会认证；</w:t>
      </w:r>
    </w:p>
    <w:p w:rsidR="00947A6A" w:rsidRPr="00947A6A" w:rsidRDefault="00947A6A" w:rsidP="00947A6A">
      <w:pPr>
        <w:rPr>
          <w:rFonts w:hint="eastAsia"/>
        </w:rPr>
      </w:pPr>
      <w:r w:rsidRPr="00947A6A">
        <w:t>n       </w:t>
      </w:r>
      <w:r w:rsidRPr="00947A6A">
        <w:rPr>
          <w:rFonts w:hint="eastAsia"/>
        </w:rPr>
        <w:t>申请书需在货物启运前至少两个月，寄送至位于利雅得的沙特标准局；</w:t>
      </w:r>
    </w:p>
    <w:p w:rsidR="00947A6A" w:rsidRPr="00947A6A" w:rsidRDefault="00947A6A" w:rsidP="00947A6A">
      <w:pPr>
        <w:rPr>
          <w:rFonts w:hint="eastAsia"/>
        </w:rPr>
      </w:pPr>
      <w:r w:rsidRPr="00947A6A">
        <w:t>n       </w:t>
      </w:r>
      <w:r w:rsidRPr="00947A6A">
        <w:rPr>
          <w:rFonts w:hint="eastAsia"/>
        </w:rPr>
        <w:t>沙特标准局审核申请，若获得批准，沙特标准局将符合性证书寄回给制造商。</w:t>
      </w:r>
    </w:p>
    <w:p w:rsidR="00947A6A" w:rsidRPr="00947A6A" w:rsidRDefault="00947A6A" w:rsidP="00947A6A">
      <w:pPr>
        <w:rPr>
          <w:rFonts w:hint="eastAsia"/>
        </w:rPr>
      </w:pPr>
      <w:r w:rsidRPr="00947A6A">
        <w:rPr>
          <w:rFonts w:hint="eastAsia"/>
        </w:rPr>
        <w:t>以上适用于电器产品。</w:t>
      </w:r>
    </w:p>
    <w:p w:rsidR="00947A6A" w:rsidRPr="00947A6A" w:rsidRDefault="00947A6A" w:rsidP="00947A6A">
      <w:pPr>
        <w:rPr>
          <w:rFonts w:hint="eastAsia"/>
        </w:rPr>
      </w:pPr>
      <w:r w:rsidRPr="00947A6A">
        <w:rPr>
          <w:rFonts w:hint="eastAsia"/>
        </w:rPr>
        <w:t>对于汽车类商品，有如下要求：</w:t>
      </w:r>
    </w:p>
    <w:p w:rsidR="00947A6A" w:rsidRPr="00947A6A" w:rsidRDefault="00947A6A" w:rsidP="00947A6A">
      <w:pPr>
        <w:rPr>
          <w:rFonts w:hint="eastAsia"/>
        </w:rPr>
      </w:pPr>
      <w:r w:rsidRPr="00947A6A">
        <w:rPr>
          <w:rFonts w:hint="eastAsia"/>
        </w:rPr>
        <w:t>任何一年、任何一款车辆的第一批货启运前三个月，向SASO递交机动车符合性证书申请；个人要从境外购入汽车，许从厂家获得符合性证书。</w:t>
      </w:r>
    </w:p>
    <w:p w:rsidR="00947A6A" w:rsidRPr="00947A6A" w:rsidRDefault="00947A6A" w:rsidP="00947A6A">
      <w:pPr>
        <w:rPr>
          <w:rFonts w:hint="eastAsia"/>
        </w:rPr>
      </w:pPr>
      <w:bookmarkStart w:id="0" w:name="IMPORT_STANDARDS"/>
      <w:r w:rsidRPr="00947A6A">
        <w:rPr>
          <w:rFonts w:hint="eastAsia"/>
        </w:rPr>
        <w:t>关于</w:t>
      </w:r>
      <w:bookmarkEnd w:id="0"/>
      <w:r w:rsidRPr="00947A6A">
        <w:rPr>
          <w:rFonts w:hint="eastAsia"/>
        </w:rPr>
        <w:t>SASO认证的详细说明：</w:t>
      </w:r>
    </w:p>
    <w:p w:rsidR="00947A6A" w:rsidRPr="00947A6A" w:rsidRDefault="00947A6A" w:rsidP="00947A6A">
      <w:pPr>
        <w:rPr>
          <w:rFonts w:hint="eastAsia"/>
        </w:rPr>
      </w:pPr>
      <w:r w:rsidRPr="00947A6A">
        <w:rPr>
          <w:rFonts w:hint="eastAsia"/>
        </w:rPr>
        <w:t>依照国际符合性认证计划（ICCP），沙特阿拉伯标准组织（SASO）自1995年起率先执行的一项对规定产品进行包含符合性评定、装船前验货及认证的综合计划，以保证进口的商品出运前能全面符合沙特的产品标准。大部分的家用电器、音响产品和照明产品都在ICCP的范围内。</w:t>
      </w:r>
    </w:p>
    <w:p w:rsidR="00947A6A" w:rsidRPr="00947A6A" w:rsidRDefault="00947A6A" w:rsidP="00947A6A">
      <w:pPr>
        <w:rPr>
          <w:rFonts w:hint="eastAsia"/>
        </w:rPr>
      </w:pPr>
      <w:r w:rsidRPr="00947A6A">
        <w:rPr>
          <w:rFonts w:hint="eastAsia"/>
        </w:rPr>
        <w:t>ICCP计划为出口商或制造商获得CoC证书提供了三种途径，客户可根据自己产品的性质，符合标准的程度，以及出货的频繁程度选择最适宜的方式。CoC证书由SASO或者SASO授权的SASO Country Office(SCO)办理签发。</w:t>
      </w:r>
    </w:p>
    <w:p w:rsidR="00947A6A" w:rsidRPr="00947A6A" w:rsidRDefault="00947A6A" w:rsidP="00947A6A">
      <w:pPr>
        <w:rPr>
          <w:rFonts w:hint="eastAsia"/>
        </w:rPr>
      </w:pPr>
      <w:r w:rsidRPr="00947A6A">
        <w:rPr>
          <w:rFonts w:hint="eastAsia"/>
        </w:rPr>
        <w:t>途径1：装船前达标验证</w:t>
      </w:r>
    </w:p>
    <w:p w:rsidR="00947A6A" w:rsidRPr="00947A6A" w:rsidRDefault="00947A6A" w:rsidP="00947A6A">
      <w:pPr>
        <w:rPr>
          <w:rFonts w:hint="eastAsia"/>
        </w:rPr>
      </w:pPr>
      <w:r w:rsidRPr="00947A6A">
        <w:rPr>
          <w:rFonts w:hint="eastAsia"/>
        </w:rPr>
        <w:t>此方式最适于发货非常少的出口商或制造商。每次出货前需申请装船前的验货（PSI）以及装船前的测试（PST）。两者都合格了就可获得CoC证书。</w:t>
      </w:r>
    </w:p>
    <w:p w:rsidR="00947A6A" w:rsidRPr="00947A6A" w:rsidRDefault="00947A6A" w:rsidP="00947A6A">
      <w:pPr>
        <w:rPr>
          <w:rFonts w:hint="eastAsia"/>
        </w:rPr>
      </w:pPr>
      <w:r w:rsidRPr="00947A6A">
        <w:rPr>
          <w:rFonts w:hint="eastAsia"/>
        </w:rPr>
        <w:lastRenderedPageBreak/>
        <w:t>途径2：登记及装船前验货</w:t>
      </w:r>
    </w:p>
    <w:p w:rsidR="00947A6A" w:rsidRPr="00947A6A" w:rsidRDefault="00947A6A" w:rsidP="00947A6A">
      <w:pPr>
        <w:rPr>
          <w:rFonts w:hint="eastAsia"/>
        </w:rPr>
      </w:pPr>
      <w:r w:rsidRPr="00947A6A">
        <w:rPr>
          <w:rFonts w:hint="eastAsia"/>
        </w:rPr>
        <w:t>此方式适于绝大数客户，它的优势在于每次的装船验货（PSI）虽然是必须的，但每批货无须再作装船前测试（PST）。客户通过提交达标申明，并提供符合进口国及相关国际或国内标准的测试报告，并申明产品已满足进口国的基本要求和国家差异，就可获得登记资格证书Statement for Registration (</w:t>
      </w:r>
      <w:proofErr w:type="spellStart"/>
      <w:r w:rsidRPr="00947A6A">
        <w:rPr>
          <w:rFonts w:hint="eastAsia"/>
        </w:rPr>
        <w:t>SfR</w:t>
      </w:r>
      <w:proofErr w:type="spellEnd"/>
      <w:r w:rsidRPr="00947A6A">
        <w:rPr>
          <w:rFonts w:hint="eastAsia"/>
        </w:rPr>
        <w:t>)。</w:t>
      </w:r>
    </w:p>
    <w:p w:rsidR="00947A6A" w:rsidRPr="00947A6A" w:rsidRDefault="00947A6A" w:rsidP="00947A6A">
      <w:pPr>
        <w:rPr>
          <w:rFonts w:hint="eastAsia"/>
        </w:rPr>
      </w:pPr>
      <w:r w:rsidRPr="00947A6A">
        <w:rPr>
          <w:rFonts w:hint="eastAsia"/>
        </w:rPr>
        <w:t>途径3：形式认可证</w:t>
      </w:r>
    </w:p>
    <w:p w:rsidR="00947A6A" w:rsidRPr="00947A6A" w:rsidRDefault="00947A6A" w:rsidP="00947A6A">
      <w:pPr>
        <w:rPr>
          <w:rFonts w:hint="eastAsia"/>
        </w:rPr>
      </w:pPr>
      <w:r w:rsidRPr="00947A6A">
        <w:rPr>
          <w:rFonts w:hint="eastAsia"/>
        </w:rPr>
        <w:t>这种方式既能节省每次出货前的验货费或测试费，简化重复的申请程序，又能保证交货时间，故为一部分</w:t>
      </w:r>
      <w:proofErr w:type="gramStart"/>
      <w:r w:rsidRPr="00947A6A">
        <w:rPr>
          <w:rFonts w:hint="eastAsia"/>
        </w:rPr>
        <w:t>出货较</w:t>
      </w:r>
      <w:proofErr w:type="gramEnd"/>
      <w:r w:rsidRPr="00947A6A">
        <w:rPr>
          <w:rFonts w:hint="eastAsia"/>
        </w:rPr>
        <w:t xml:space="preserve">频繁或规模较大，注重质量及信誉的大公司所青睐。出口商或制造商的产品只有完全符合进出口国强制标准才能获得Statement for </w:t>
      </w:r>
      <w:proofErr w:type="spellStart"/>
      <w:r w:rsidRPr="00947A6A">
        <w:rPr>
          <w:rFonts w:hint="eastAsia"/>
        </w:rPr>
        <w:t>Licence</w:t>
      </w:r>
      <w:proofErr w:type="spellEnd"/>
      <w:r w:rsidRPr="00947A6A">
        <w:rPr>
          <w:rFonts w:hint="eastAsia"/>
        </w:rPr>
        <w:t>(</w:t>
      </w:r>
      <w:proofErr w:type="spellStart"/>
      <w:r w:rsidRPr="00947A6A">
        <w:rPr>
          <w:rFonts w:hint="eastAsia"/>
        </w:rPr>
        <w:t>SfL</w:t>
      </w:r>
      <w:proofErr w:type="spellEnd"/>
      <w:r w:rsidRPr="00947A6A">
        <w:rPr>
          <w:rFonts w:hint="eastAsia"/>
        </w:rPr>
        <w:t>)证书。该证书有效期为一年，到期前需提交</w:t>
      </w:r>
      <w:proofErr w:type="gramStart"/>
      <w:r w:rsidRPr="00947A6A">
        <w:rPr>
          <w:rFonts w:hint="eastAsia"/>
        </w:rPr>
        <w:t>更新厂检</w:t>
      </w:r>
      <w:proofErr w:type="gramEnd"/>
      <w:r w:rsidRPr="00947A6A">
        <w:rPr>
          <w:rFonts w:hint="eastAsia"/>
        </w:rPr>
        <w:t>报告及缴纳年费并经RLC审核后即可续期。获得</w:t>
      </w:r>
      <w:proofErr w:type="spellStart"/>
      <w:r w:rsidRPr="00947A6A">
        <w:rPr>
          <w:rFonts w:hint="eastAsia"/>
        </w:rPr>
        <w:t>SfL</w:t>
      </w:r>
      <w:proofErr w:type="spellEnd"/>
      <w:r w:rsidRPr="00947A6A">
        <w:rPr>
          <w:rFonts w:hint="eastAsia"/>
        </w:rPr>
        <w:t>证书的产品不再需要每批货都作发货前验货（PSI），而减为一年为数极少的几次抽验（一般2-3次/年，根据产品状况而定）。</w:t>
      </w:r>
    </w:p>
    <w:p w:rsidR="00947A6A" w:rsidRPr="00947A6A" w:rsidRDefault="00947A6A" w:rsidP="00947A6A">
      <w:pPr>
        <w:rPr>
          <w:rFonts w:hint="eastAsia"/>
        </w:rPr>
      </w:pPr>
      <w:r w:rsidRPr="00947A6A">
        <w:rPr>
          <w:rFonts w:hint="eastAsia"/>
        </w:rPr>
        <w:t>途径1和2装船前的验货费用计算方式：</w:t>
      </w:r>
    </w:p>
    <w:p w:rsidR="00947A6A" w:rsidRPr="00947A6A" w:rsidRDefault="00947A6A" w:rsidP="00947A6A">
      <w:pPr>
        <w:rPr>
          <w:rFonts w:hint="eastAsia"/>
        </w:rPr>
      </w:pPr>
      <w:r w:rsidRPr="00947A6A">
        <w:rPr>
          <w:rFonts w:hint="eastAsia"/>
        </w:rPr>
        <w:t>1、FOB在US $3,000以下免验货费</w:t>
      </w:r>
    </w:p>
    <w:p w:rsidR="00947A6A" w:rsidRPr="00947A6A" w:rsidRDefault="00947A6A" w:rsidP="00947A6A">
      <w:pPr>
        <w:rPr>
          <w:rFonts w:hint="eastAsia"/>
        </w:rPr>
      </w:pPr>
      <w:r w:rsidRPr="00947A6A">
        <w:rPr>
          <w:rFonts w:hint="eastAsia"/>
        </w:rPr>
        <w:t>2、FOB在US $3,001-60,000</w:t>
      </w:r>
    </w:p>
    <w:p w:rsidR="00947A6A" w:rsidRPr="00947A6A" w:rsidRDefault="00947A6A" w:rsidP="00947A6A">
      <w:pPr>
        <w:rPr>
          <w:rFonts w:hint="eastAsia"/>
        </w:rPr>
      </w:pPr>
      <w:r w:rsidRPr="00947A6A">
        <w:rPr>
          <w:rFonts w:hint="eastAsia"/>
        </w:rPr>
        <w:t>船检费用为：US $300</w:t>
      </w:r>
    </w:p>
    <w:p w:rsidR="00947A6A" w:rsidRPr="00947A6A" w:rsidRDefault="00947A6A" w:rsidP="00947A6A">
      <w:pPr>
        <w:rPr>
          <w:rFonts w:hint="eastAsia"/>
        </w:rPr>
      </w:pPr>
      <w:r w:rsidRPr="00947A6A">
        <w:rPr>
          <w:rFonts w:hint="eastAsia"/>
        </w:rPr>
        <w:t>3、FOB在US $60,001-200,000</w:t>
      </w:r>
    </w:p>
    <w:p w:rsidR="00947A6A" w:rsidRPr="00947A6A" w:rsidRDefault="00947A6A" w:rsidP="00947A6A">
      <w:pPr>
        <w:rPr>
          <w:rFonts w:hint="eastAsia"/>
        </w:rPr>
      </w:pPr>
      <w:r w:rsidRPr="00947A6A">
        <w:rPr>
          <w:rFonts w:hint="eastAsia"/>
        </w:rPr>
        <w:t>船检费用为：FOB的0.5%</w:t>
      </w:r>
    </w:p>
    <w:p w:rsidR="00947A6A" w:rsidRPr="00947A6A" w:rsidRDefault="00947A6A" w:rsidP="00947A6A">
      <w:pPr>
        <w:rPr>
          <w:rFonts w:hint="eastAsia"/>
        </w:rPr>
      </w:pPr>
      <w:r w:rsidRPr="00947A6A">
        <w:rPr>
          <w:rFonts w:hint="eastAsia"/>
        </w:rPr>
        <w:t>4、FOB在US $200,001-1,000,000</w:t>
      </w:r>
    </w:p>
    <w:p w:rsidR="00947A6A" w:rsidRPr="00947A6A" w:rsidRDefault="00947A6A" w:rsidP="00947A6A">
      <w:pPr>
        <w:rPr>
          <w:rFonts w:hint="eastAsia"/>
        </w:rPr>
      </w:pPr>
      <w:r w:rsidRPr="00947A6A">
        <w:rPr>
          <w:rFonts w:hint="eastAsia"/>
        </w:rPr>
        <w:t>船检费用为：US $1,000+(FOB-US $</w:t>
      </w:r>
      <w:proofErr w:type="gramStart"/>
      <w:r w:rsidRPr="00947A6A">
        <w:rPr>
          <w:rFonts w:hint="eastAsia"/>
        </w:rPr>
        <w:t>200,000)X</w:t>
      </w:r>
      <w:proofErr w:type="gramEnd"/>
      <w:r w:rsidRPr="00947A6A">
        <w:rPr>
          <w:rFonts w:hint="eastAsia"/>
        </w:rPr>
        <w:t>0.4%</w:t>
      </w:r>
    </w:p>
    <w:p w:rsidR="00947A6A" w:rsidRPr="00947A6A" w:rsidRDefault="00947A6A" w:rsidP="00947A6A">
      <w:pPr>
        <w:rPr>
          <w:rFonts w:hint="eastAsia"/>
        </w:rPr>
      </w:pPr>
      <w:r w:rsidRPr="00947A6A">
        <w:rPr>
          <w:rFonts w:hint="eastAsia"/>
        </w:rPr>
        <w:t>5、FOB在US $1,000,001以上</w:t>
      </w:r>
    </w:p>
    <w:p w:rsidR="00947A6A" w:rsidRPr="00947A6A" w:rsidRDefault="00947A6A" w:rsidP="00947A6A">
      <w:pPr>
        <w:rPr>
          <w:rFonts w:hint="eastAsia"/>
        </w:rPr>
      </w:pPr>
      <w:r w:rsidRPr="00947A6A">
        <w:rPr>
          <w:rFonts w:hint="eastAsia"/>
        </w:rPr>
        <w:t>船检费用为：US $4,200+(FOB-US $</w:t>
      </w:r>
      <w:proofErr w:type="gramStart"/>
      <w:r w:rsidRPr="00947A6A">
        <w:rPr>
          <w:rFonts w:hint="eastAsia"/>
        </w:rPr>
        <w:t>1,000,000)X</w:t>
      </w:r>
      <w:proofErr w:type="gramEnd"/>
      <w:r w:rsidRPr="00947A6A">
        <w:rPr>
          <w:rFonts w:hint="eastAsia"/>
        </w:rPr>
        <w:t>0.15%</w:t>
      </w:r>
    </w:p>
    <w:p w:rsidR="00947A6A" w:rsidRPr="00947A6A" w:rsidRDefault="00947A6A" w:rsidP="00947A6A">
      <w:pPr>
        <w:rPr>
          <w:rFonts w:hint="eastAsia"/>
        </w:rPr>
      </w:pPr>
      <w:r w:rsidRPr="00947A6A">
        <w:rPr>
          <w:rFonts w:hint="eastAsia"/>
        </w:rPr>
        <w:t>SASO认证的范围和附加安全要求   沙特阿拉伯贸易部最近宣布了一些在进口前必须进行符合性评定的扩展产品清单。目前许多进口到沙特阿拉伯的产品已规定需符合沙特的安全标准，根据该国的国际性符合性认证计划（ICCP)对产品进行安全评估，新规定将对ICCP产品认证范围扩展到以下产品：1，电子游戏机，电子玩具；2，洗碗机，厨房机电用具；3，个人毛发护理器，手机；4，家用缝纫机，汽车备用品；5，家用燃气用具</w:t>
      </w:r>
    </w:p>
    <w:p w:rsidR="00947A6A" w:rsidRPr="00947A6A" w:rsidRDefault="00947A6A" w:rsidP="00947A6A">
      <w:pPr>
        <w:rPr>
          <w:rFonts w:hint="eastAsia"/>
        </w:rPr>
      </w:pPr>
      <w:r w:rsidRPr="00947A6A">
        <w:rPr>
          <w:rFonts w:hint="eastAsia"/>
        </w:rPr>
        <w:t>    下表涉及的是需要SOSO认证的商品，供参考：</w:t>
      </w:r>
    </w:p>
    <w:p w:rsidR="00947A6A" w:rsidRPr="00947A6A" w:rsidRDefault="00947A6A" w:rsidP="00947A6A">
      <w:pPr>
        <w:rPr>
          <w:rFonts w:hint="eastAsia"/>
        </w:rPr>
      </w:pPr>
      <w:r w:rsidRPr="00947A6A">
        <w:rPr>
          <w:rFonts w:hint="eastAsia"/>
          <w:b/>
          <w:bCs/>
        </w:rPr>
        <w:t>第一组：玩具</w:t>
      </w:r>
    </w:p>
    <w:tbl>
      <w:tblPr>
        <w:tblW w:w="4500" w:type="pct"/>
        <w:jc w:val="center"/>
        <w:tblCellMar>
          <w:left w:w="0" w:type="dxa"/>
          <w:right w:w="0" w:type="dxa"/>
        </w:tblCellMar>
        <w:tblLook w:val="04A0" w:firstRow="1" w:lastRow="0" w:firstColumn="1" w:lastColumn="0" w:noHBand="0" w:noVBand="1"/>
      </w:tblPr>
      <w:tblGrid>
        <w:gridCol w:w="575"/>
        <w:gridCol w:w="4314"/>
        <w:gridCol w:w="2586"/>
      </w:tblGrid>
      <w:tr w:rsidR="00947A6A" w:rsidRPr="00947A6A" w:rsidTr="00947A6A">
        <w:trPr>
          <w:jc w:val="center"/>
        </w:trPr>
        <w:tc>
          <w:tcPr>
            <w:tcW w:w="4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pPr>
              <w:rPr>
                <w:rFonts w:hint="eastAsia"/>
              </w:rPr>
            </w:pPr>
            <w:r w:rsidRPr="00947A6A">
              <w:rPr>
                <w:b/>
                <w:bCs/>
              </w:rPr>
              <w:t>No.</w:t>
            </w:r>
          </w:p>
        </w:tc>
        <w:tc>
          <w:tcPr>
            <w:tcW w:w="29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Item</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HS Code</w:t>
            </w:r>
          </w:p>
        </w:tc>
      </w:tr>
      <w:tr w:rsidR="00947A6A" w:rsidRPr="00947A6A" w:rsidTr="00947A6A">
        <w:trPr>
          <w:jc w:val="center"/>
        </w:trPr>
        <w:tc>
          <w:tcPr>
            <w:tcW w:w="4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I-01</w:t>
            </w:r>
          </w:p>
        </w:tc>
        <w:tc>
          <w:tcPr>
            <w:tcW w:w="29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玩具及操场设备</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9501/9502/9503/9505/From 9506.99/9508/From 3407/8712.00</w:t>
            </w:r>
          </w:p>
        </w:tc>
      </w:tr>
    </w:tbl>
    <w:p w:rsidR="00947A6A" w:rsidRPr="00947A6A" w:rsidRDefault="00947A6A" w:rsidP="00947A6A">
      <w:r w:rsidRPr="00947A6A">
        <w:t> </w:t>
      </w:r>
    </w:p>
    <w:p w:rsidR="00947A6A" w:rsidRPr="00947A6A" w:rsidRDefault="00947A6A" w:rsidP="00947A6A">
      <w:pPr>
        <w:rPr>
          <w:rFonts w:hint="eastAsia"/>
        </w:rPr>
      </w:pPr>
      <w:r w:rsidRPr="00947A6A">
        <w:rPr>
          <w:rFonts w:hint="eastAsia"/>
          <w:b/>
          <w:bCs/>
        </w:rPr>
        <w:t>第二组：电子、电器产品</w:t>
      </w:r>
    </w:p>
    <w:tbl>
      <w:tblPr>
        <w:tblW w:w="4500" w:type="pct"/>
        <w:jc w:val="center"/>
        <w:tblCellMar>
          <w:left w:w="0" w:type="dxa"/>
          <w:right w:w="0" w:type="dxa"/>
        </w:tblCellMar>
        <w:tblLook w:val="04A0" w:firstRow="1" w:lastRow="0" w:firstColumn="1" w:lastColumn="0" w:noHBand="0" w:noVBand="1"/>
      </w:tblPr>
      <w:tblGrid>
        <w:gridCol w:w="672"/>
        <w:gridCol w:w="3738"/>
        <w:gridCol w:w="3065"/>
      </w:tblGrid>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pPr>
              <w:rPr>
                <w:rFonts w:hint="eastAsia"/>
              </w:rPr>
            </w:pPr>
            <w:r w:rsidRPr="00947A6A">
              <w:rPr>
                <w:b/>
                <w:bCs/>
              </w:rPr>
              <w:t>No.</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Item</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HS Code</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II-01</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空调系统，最大为</w:t>
            </w:r>
            <w:r w:rsidRPr="00947A6A">
              <w:t>60,000 BTU (5 </w:t>
            </w:r>
            <w:r w:rsidRPr="00947A6A">
              <w:rPr>
                <w:rFonts w:hint="eastAsia"/>
              </w:rPr>
              <w:t>吨</w:t>
            </w:r>
            <w:r w:rsidRPr="00947A6A">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8415.10.20 / 8415.81.20 / 8415.82.20/ 8415.83.20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II-02</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组合音响或视频设备（非专业）</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8518.30 / 8518.50 / 8520.30/ Combinations of II-03, II-04, II-41, II-43</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II-03</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非专业音响设备</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 xml:space="preserve">8518.21 / 8518.22 / 8518.29 / 8518.40 / 8519.21 / 8519.29 / 8519.31 / 8519.39 / 8519.92 / 8519.93 / 8519.99 / 8520.20 / </w:t>
            </w:r>
            <w:r w:rsidRPr="00947A6A">
              <w:lastRenderedPageBreak/>
              <w:t>8520.90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lastRenderedPageBreak/>
              <w:t>II-04</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视频播放及录制系统</w:t>
            </w:r>
            <w:r w:rsidRPr="00947A6A">
              <w:t>(</w:t>
            </w:r>
            <w:r w:rsidRPr="00947A6A">
              <w:rPr>
                <w:rFonts w:hint="eastAsia"/>
              </w:rPr>
              <w:t>非专业</w:t>
            </w:r>
            <w:r w:rsidRPr="00947A6A">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8521.10 / 8521.90 / 8525.40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II-05</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大电机</w:t>
            </w:r>
            <w:r w:rsidRPr="00947A6A">
              <w:t>(&lt;12 KW)</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8502.11 / 8502.20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II-06</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电动机（</w:t>
            </w:r>
            <w:r w:rsidRPr="00947A6A">
              <w:t>&lt;12 KW</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8501.10 / 8501.31 / 8501.32 / 8501.40 / 8501.51 / 8501.52</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II-07</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传真、电传设备</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8517.21 / 8517.22</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II-08</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家用电炊具</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8516.60 / 8516.72</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II-09</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洗衣机（</w:t>
            </w:r>
            <w:r w:rsidRPr="00947A6A">
              <w:t>&lt; 10 KG</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8450.11 / 8450.12 / 8450.19</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II-10</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衣物烘干机（</w:t>
            </w:r>
            <w:r w:rsidRPr="00947A6A">
              <w:t> &lt; 10 KG</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8451.21</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II-11</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电熨斗、</w:t>
            </w:r>
            <w:proofErr w:type="gramStart"/>
            <w:r w:rsidRPr="00947A6A">
              <w:rPr>
                <w:rFonts w:hint="eastAsia"/>
              </w:rPr>
              <w:t>熨</w:t>
            </w:r>
            <w:proofErr w:type="gramEnd"/>
            <w:r w:rsidRPr="00947A6A">
              <w:rPr>
                <w:rFonts w:hint="eastAsia"/>
              </w:rPr>
              <w:t>衣机、蒸汽熨斗和手持电吹风</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8516.31 / 8516.32 / 8516.40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II-12</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食品加工器</w:t>
            </w:r>
            <w:r w:rsidRPr="00947A6A">
              <w:t> (</w:t>
            </w:r>
            <w:r w:rsidRPr="00947A6A">
              <w:rPr>
                <w:rFonts w:hint="eastAsia"/>
              </w:rPr>
              <w:t>非专业</w:t>
            </w:r>
            <w:r w:rsidRPr="00947A6A">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8509.40 / 8509.80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II-13</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切肉机、绞肉机</w:t>
            </w:r>
            <w:r w:rsidRPr="00947A6A">
              <w:t>(</w:t>
            </w:r>
            <w:r w:rsidRPr="00947A6A">
              <w:rPr>
                <w:rFonts w:hint="eastAsia"/>
              </w:rPr>
              <w:t>非专业</w:t>
            </w:r>
            <w:r w:rsidRPr="00947A6A">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8509.40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II-14</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电梯、扶梯</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8428.10 / 8431.31</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II-15</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家用微波炉</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8516.50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II-16</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电炉子（</w:t>
            </w:r>
            <w:r w:rsidRPr="00947A6A">
              <w:t>&lt;10 KW</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8516.60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II-17</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复印机</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9009.11 / 9009.12 / 9009.30 / 9009.21 / 9009.22</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II-18</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台式及便携式计算机、监视器</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8471.41 / 8471.49 / 8471.50 / 8471.60 / 8471.70 / 8471.80 / 8473.30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II-19</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电源变压器、配电变压器（</w:t>
            </w:r>
            <w:r w:rsidRPr="00947A6A">
              <w:t>&lt; 1,000 KVA</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8504.21 / 8504.22 / 8504.31 / 8504.32 / 8504.33 / 8504.34</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II-20</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家用冰箱、冰柜（</w:t>
            </w:r>
            <w:r w:rsidRPr="00947A6A">
              <w:t>&lt; 40 cubic feet</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8418.10 / 8418.21 / 8418.22 /8418.29 / 8418.30 / 8418.40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II-21</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电话机、调制解调器</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8517.19 / 8517.50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II-22</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电线、电缆（</w:t>
            </w:r>
            <w:r w:rsidRPr="00947A6A">
              <w:t>&lt; 1,000V</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8544.51 / 8544.59</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II-23</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非工业用吸尘器、抽水机、喷水机</w:t>
            </w:r>
            <w:r w:rsidRPr="00947A6A">
              <w:t>,</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8509.10 / 8509.80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II-24</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电热炉、电暖器</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8516.21/8516.29</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II-25</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饮水机</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8418.69.10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II-26</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蒸发冷却器（</w:t>
            </w:r>
            <w:r w:rsidRPr="00947A6A">
              <w:t>&lt; 1.5 KW</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8415.10.10 / 8415.82.10 / 8415.82.90 / 8415.83.10 / 8415.83.90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II-27</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电扇</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8414.51 / 8414.60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II-28</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制冷压缩机（</w:t>
            </w:r>
            <w:r w:rsidRPr="00947A6A">
              <w:t>&lt; 60,000 BTU</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8414.30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II-29</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茶水咖啡机、</w:t>
            </w:r>
            <w:proofErr w:type="gramStart"/>
            <w:r w:rsidRPr="00947A6A">
              <w:rPr>
                <w:rFonts w:hint="eastAsia"/>
              </w:rPr>
              <w:t>热饮机</w:t>
            </w:r>
            <w:proofErr w:type="gramEnd"/>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8516.10 / 8516.71</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II-30</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白炽灯、日光灯、放电灯及灯罩、灯座等</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8536.61/ 9405.10 / 9405.20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II-31</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手动开关、断路器（</w:t>
            </w:r>
            <w:r w:rsidRPr="00947A6A">
              <w:t>&lt;30A</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8536.10 / 8536.20 / 8536.50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II-32</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灯泡、灯管、放电灯源</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8539.21 / 8539.22 / 8539.29 / 8539.31 / 8539.32</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II-33</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放电管</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8504.10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II-34</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proofErr w:type="gramStart"/>
            <w:r w:rsidRPr="00947A6A">
              <w:rPr>
                <w:rFonts w:hint="eastAsia"/>
              </w:rPr>
              <w:t>起镇器</w:t>
            </w:r>
            <w:proofErr w:type="gramEnd"/>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8532.29 / 8536.50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II-35</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插头、插座、适配器</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8536.69</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II-36</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道路照明灯</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9405.40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lastRenderedPageBreak/>
              <w:t>II-37</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电池</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8506.10 / 8506.30 / 8506.40 / 8506.50/ 8506.60 / 8506.80 / 8507.10 / 8507.30 / 8507.40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II-38</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水下照明灯</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9405.40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II-39</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电池组及搭线电缆</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8536.90 / 8544.41</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II-40</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水泵（</w:t>
            </w:r>
            <w:r w:rsidRPr="00947A6A">
              <w:t>&lt;12 KW</w:t>
            </w:r>
            <w:r w:rsidRPr="00947A6A">
              <w:rPr>
                <w:rFonts w:hint="eastAsia"/>
              </w:rPr>
              <w:t>）</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8413.70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II-41</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彩色、黑白电视机</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8528.12 / 8528.13</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II-42</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通用变压器</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8504.40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II-43</w:t>
            </w:r>
          </w:p>
        </w:tc>
        <w:tc>
          <w:tcPr>
            <w:tcW w:w="2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独立无线电收音机</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8527.12 / 8527.13 / 8527.19 / 8527.21 / 8527.29</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II-44</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热水器（</w:t>
            </w:r>
            <w:r w:rsidRPr="00947A6A">
              <w:t>&lt; 200</w:t>
            </w:r>
            <w:r w:rsidRPr="00947A6A">
              <w:rPr>
                <w:rFonts w:hint="eastAsia"/>
              </w:rPr>
              <w:t>升）</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8516.10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II-45</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电表</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9028.30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II-46</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无绳电话</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8517.11 / 8525.20</w:t>
            </w:r>
          </w:p>
        </w:tc>
      </w:tr>
      <w:tr w:rsidR="00947A6A" w:rsidRPr="00947A6A" w:rsidTr="00947A6A">
        <w:trPr>
          <w:jc w:val="center"/>
        </w:trPr>
        <w:tc>
          <w:tcPr>
            <w:tcW w:w="4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II-47</w:t>
            </w:r>
          </w:p>
        </w:tc>
        <w:tc>
          <w:tcPr>
            <w:tcW w:w="2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高压锅</w:t>
            </w:r>
          </w:p>
        </w:tc>
        <w:tc>
          <w:tcPr>
            <w:tcW w:w="20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7323.93 / 7323.99 / 7615.10</w:t>
            </w:r>
          </w:p>
        </w:tc>
      </w:tr>
    </w:tbl>
    <w:p w:rsidR="00947A6A" w:rsidRPr="00947A6A" w:rsidRDefault="00947A6A" w:rsidP="00947A6A">
      <w:r w:rsidRPr="00947A6A">
        <w:t> </w:t>
      </w:r>
    </w:p>
    <w:p w:rsidR="00947A6A" w:rsidRPr="00947A6A" w:rsidRDefault="00947A6A" w:rsidP="00947A6A">
      <w:pPr>
        <w:rPr>
          <w:rFonts w:hint="eastAsia"/>
        </w:rPr>
      </w:pPr>
      <w:r w:rsidRPr="00947A6A">
        <w:rPr>
          <w:rFonts w:hint="eastAsia"/>
          <w:b/>
          <w:bCs/>
        </w:rPr>
        <w:t>第三组</w:t>
      </w:r>
      <w:r w:rsidRPr="00947A6A">
        <w:rPr>
          <w:b/>
          <w:bCs/>
        </w:rPr>
        <w:t> – </w:t>
      </w:r>
      <w:r w:rsidRPr="00947A6A">
        <w:rPr>
          <w:rFonts w:hint="eastAsia"/>
          <w:b/>
          <w:bCs/>
        </w:rPr>
        <w:t>汽车类</w:t>
      </w:r>
    </w:p>
    <w:tbl>
      <w:tblPr>
        <w:tblW w:w="4500" w:type="pct"/>
        <w:jc w:val="center"/>
        <w:tblCellMar>
          <w:left w:w="0" w:type="dxa"/>
          <w:right w:w="0" w:type="dxa"/>
        </w:tblCellMar>
        <w:tblLook w:val="04A0" w:firstRow="1" w:lastRow="0" w:firstColumn="1" w:lastColumn="0" w:noHBand="0" w:noVBand="1"/>
      </w:tblPr>
      <w:tblGrid>
        <w:gridCol w:w="748"/>
        <w:gridCol w:w="2915"/>
        <w:gridCol w:w="3812"/>
      </w:tblGrid>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pPr>
              <w:rPr>
                <w:rFonts w:hint="eastAsia"/>
              </w:rPr>
            </w:pPr>
            <w:r w:rsidRPr="00947A6A">
              <w:rPr>
                <w:b/>
                <w:bCs/>
              </w:rPr>
              <w:t>No.</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Item</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H.S. Code</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III-01a</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proofErr w:type="gramStart"/>
            <w:r w:rsidRPr="00947A6A">
              <w:rPr>
                <w:rFonts w:hint="eastAsia"/>
              </w:rPr>
              <w:t>新乘用车</w:t>
            </w:r>
            <w:proofErr w:type="gramEnd"/>
            <w:r w:rsidRPr="00947A6A">
              <w:rPr>
                <w:rFonts w:hint="eastAsia"/>
              </w:rPr>
              <w:t>、卡车、大客车和多用途车</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8701 / 8702 / 8703 / 8704 / 8705</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III-01b</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proofErr w:type="gramStart"/>
            <w:r w:rsidRPr="00947A6A">
              <w:rPr>
                <w:rFonts w:hint="eastAsia"/>
              </w:rPr>
              <w:t>旧乘用车</w:t>
            </w:r>
            <w:proofErr w:type="gramEnd"/>
            <w:r w:rsidRPr="00947A6A">
              <w:rPr>
                <w:rFonts w:hint="eastAsia"/>
              </w:rPr>
              <w:t>、卡车、大客车和多用途车</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8701 / 8702 / 8703 / 8704 / 8705</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III-02</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汽车玻璃</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7007.21</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III-03</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汽车刹车油</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2710.00.94 / 3819</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III-04</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用于乘用车、卡车、大客车和多用途车的新轮胎</w:t>
            </w:r>
          </w:p>
        </w:tc>
        <w:tc>
          <w:tcPr>
            <w:tcW w:w="25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4011.10 / 4011.20 / 4012.10</w:t>
            </w:r>
          </w:p>
        </w:tc>
      </w:tr>
    </w:tbl>
    <w:p w:rsidR="00947A6A" w:rsidRPr="00947A6A" w:rsidRDefault="00947A6A" w:rsidP="00947A6A">
      <w:r w:rsidRPr="00947A6A">
        <w:rPr>
          <w:rFonts w:hint="eastAsia"/>
          <w:b/>
          <w:bCs/>
        </w:rPr>
        <w:t>第四组</w:t>
      </w:r>
      <w:r w:rsidRPr="00947A6A">
        <w:rPr>
          <w:b/>
          <w:bCs/>
        </w:rPr>
        <w:t> – </w:t>
      </w:r>
      <w:r w:rsidRPr="00947A6A">
        <w:rPr>
          <w:rFonts w:hint="eastAsia"/>
          <w:b/>
          <w:bCs/>
        </w:rPr>
        <w:t>化工产品</w:t>
      </w:r>
    </w:p>
    <w:tbl>
      <w:tblPr>
        <w:tblW w:w="4500" w:type="pct"/>
        <w:jc w:val="center"/>
        <w:tblCellMar>
          <w:left w:w="0" w:type="dxa"/>
          <w:right w:w="0" w:type="dxa"/>
        </w:tblCellMar>
        <w:tblLook w:val="04A0" w:firstRow="1" w:lastRow="0" w:firstColumn="1" w:lastColumn="0" w:noHBand="0" w:noVBand="1"/>
      </w:tblPr>
      <w:tblGrid>
        <w:gridCol w:w="748"/>
        <w:gridCol w:w="2915"/>
        <w:gridCol w:w="3812"/>
      </w:tblGrid>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pPr>
              <w:rPr>
                <w:rFonts w:hint="eastAsia"/>
              </w:rPr>
            </w:pPr>
            <w:r w:rsidRPr="00947A6A">
              <w:rPr>
                <w:b/>
                <w:bCs/>
              </w:rPr>
              <w:t>No.</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Item</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H.S. Code</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IV-01</w:t>
            </w:r>
          </w:p>
        </w:tc>
        <w:tc>
          <w:tcPr>
            <w:tcW w:w="19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机油、传动油、液压油、涡轮机油和变压器油</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2710.00.52 / 2710.00.53 / 2710.00.54 / 2710.00.55 / 2710.00.95 / 2710.00.96</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IV-02</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油漆</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All 3208 / All 3209</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IV-03</w:t>
            </w:r>
          </w:p>
        </w:tc>
        <w:tc>
          <w:tcPr>
            <w:tcW w:w="19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香水及化妆品</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3302.90 / All 3303 / All 3304 / All 3305 / All 3306 / 3307.10 / 3307.20 / 3307.30 / 3307.49.10 / 3307.90.10 / 3401.11</w:t>
            </w:r>
          </w:p>
        </w:tc>
      </w:tr>
      <w:tr w:rsidR="00947A6A" w:rsidRPr="00947A6A" w:rsidTr="00947A6A">
        <w:trPr>
          <w:jc w:val="center"/>
        </w:trPr>
        <w:tc>
          <w:tcPr>
            <w:tcW w:w="5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IV-04</w:t>
            </w:r>
          </w:p>
        </w:tc>
        <w:tc>
          <w:tcPr>
            <w:tcW w:w="19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家用杀虫剂</w:t>
            </w:r>
          </w:p>
        </w:tc>
        <w:tc>
          <w:tcPr>
            <w:tcW w:w="2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3808</w:t>
            </w:r>
          </w:p>
        </w:tc>
      </w:tr>
    </w:tbl>
    <w:p w:rsidR="00947A6A" w:rsidRPr="00947A6A" w:rsidRDefault="00947A6A" w:rsidP="00947A6A">
      <w:r w:rsidRPr="00947A6A">
        <w:rPr>
          <w:rFonts w:hint="eastAsia"/>
          <w:b/>
          <w:bCs/>
        </w:rPr>
        <w:t>第五组：其他</w:t>
      </w:r>
    </w:p>
    <w:tbl>
      <w:tblPr>
        <w:tblW w:w="4500" w:type="pct"/>
        <w:jc w:val="center"/>
        <w:tblCellMar>
          <w:left w:w="0" w:type="dxa"/>
          <w:right w:w="0" w:type="dxa"/>
        </w:tblCellMar>
        <w:tblLook w:val="04A0" w:firstRow="1" w:lastRow="0" w:firstColumn="1" w:lastColumn="0" w:noHBand="0" w:noVBand="1"/>
      </w:tblPr>
      <w:tblGrid>
        <w:gridCol w:w="822"/>
        <w:gridCol w:w="4111"/>
        <w:gridCol w:w="2542"/>
      </w:tblGrid>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pPr>
              <w:rPr>
                <w:rFonts w:hint="eastAsia"/>
              </w:rPr>
            </w:pPr>
            <w:r w:rsidRPr="00947A6A">
              <w:rPr>
                <w:b/>
                <w:bCs/>
              </w:rPr>
              <w:t>No.</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Item</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b/>
                <w:bCs/>
              </w:rPr>
              <w:t>H.S. Code</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V-01</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铝及铝合金结构产品</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7604 / 7606 / 7608 / 7609 / 7610 / 7616</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V-02</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钢、铁及合金管</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7304 / 7305 / 7306 / 7307</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V-03</w:t>
            </w:r>
          </w:p>
        </w:tc>
        <w:tc>
          <w:tcPr>
            <w:tcW w:w="27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金、银、宝石等珠宝</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7113.11 / 7113.19 7113.20 / 7114.11 / 7114.19 / 7114.20</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V-04</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面值</w:t>
            </w:r>
            <w:proofErr w:type="gramStart"/>
            <w:r w:rsidRPr="00947A6A">
              <w:rPr>
                <w:rFonts w:hint="eastAsia"/>
              </w:rPr>
              <w:t>男衬帽</w:t>
            </w:r>
            <w:proofErr w:type="gramEnd"/>
            <w:r w:rsidRPr="00947A6A">
              <w:rPr>
                <w:rFonts w:hint="eastAsia"/>
              </w:rPr>
              <w:t>（</w:t>
            </w:r>
            <w:r w:rsidRPr="00947A6A">
              <w:t xml:space="preserve">Head dress for men -- cotton </w:t>
            </w:r>
            <w:proofErr w:type="spellStart"/>
            <w:r w:rsidRPr="00947A6A">
              <w:t>shimaghs</w:t>
            </w:r>
            <w:proofErr w:type="spellEnd"/>
            <w:r w:rsidRPr="00947A6A">
              <w:rPr>
                <w:rFonts w:hint="eastAsia"/>
              </w:rPr>
              <w:t>）</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6505.91.0</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V-05</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灭火器（</w:t>
            </w:r>
            <w:r w:rsidRPr="00947A6A">
              <w:t>&lt;24 KG</w:t>
            </w:r>
            <w:r w:rsidRPr="00947A6A">
              <w:rPr>
                <w:rFonts w:hint="eastAsia"/>
              </w:rPr>
              <w:t>）</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8424.10</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t>V-06</w:t>
            </w:r>
          </w:p>
        </w:tc>
        <w:tc>
          <w:tcPr>
            <w:tcW w:w="2750" w:type="pct"/>
            <w:tcBorders>
              <w:top w:val="nil"/>
              <w:left w:val="nil"/>
              <w:bottom w:val="nil"/>
              <w:right w:val="nil"/>
            </w:tcBorders>
            <w:shd w:val="clear" w:color="auto" w:fill="auto"/>
            <w:tcMar>
              <w:top w:w="15" w:type="dxa"/>
              <w:left w:w="15" w:type="dxa"/>
              <w:bottom w:w="15" w:type="dxa"/>
              <w:right w:w="15" w:type="dxa"/>
            </w:tcMar>
            <w:hideMark/>
          </w:tcPr>
          <w:p w:rsidR="00947A6A" w:rsidRPr="00947A6A" w:rsidRDefault="00947A6A" w:rsidP="00947A6A">
            <w:r w:rsidRPr="00947A6A">
              <w:rPr>
                <w:rFonts w:hint="eastAsia"/>
              </w:rPr>
              <w:t>水泥</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 xml:space="preserve">2523.21 / 2523.29.10 / </w:t>
            </w:r>
            <w:r w:rsidRPr="00947A6A">
              <w:lastRenderedPageBreak/>
              <w:t>2523.29.20</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lastRenderedPageBreak/>
              <w:t>V-07</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安全火柴</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3605.00</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V-08</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低压家用天然气瓶调压阀</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8481.80.30</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V-09</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面巾纸</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4803 / 4818.20</w:t>
            </w:r>
          </w:p>
        </w:tc>
      </w:tr>
      <w:tr w:rsidR="00947A6A" w:rsidRPr="00947A6A" w:rsidTr="00947A6A">
        <w:trPr>
          <w:jc w:val="center"/>
        </w:trPr>
        <w:tc>
          <w:tcPr>
            <w:tcW w:w="5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V-10</w:t>
            </w:r>
          </w:p>
        </w:tc>
        <w:tc>
          <w:tcPr>
            <w:tcW w:w="275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rPr>
                <w:rFonts w:hint="eastAsia"/>
              </w:rPr>
              <w:t>香烟</w:t>
            </w:r>
          </w:p>
        </w:tc>
        <w:tc>
          <w:tcPr>
            <w:tcW w:w="1700" w:type="pct"/>
            <w:tcBorders>
              <w:top w:val="nil"/>
              <w:left w:val="nil"/>
              <w:bottom w:val="nil"/>
              <w:right w:val="nil"/>
            </w:tcBorders>
            <w:shd w:val="clear" w:color="auto" w:fill="auto"/>
            <w:tcMar>
              <w:top w:w="15" w:type="dxa"/>
              <w:left w:w="15" w:type="dxa"/>
              <w:bottom w:w="15" w:type="dxa"/>
              <w:right w:w="15" w:type="dxa"/>
            </w:tcMar>
            <w:vAlign w:val="center"/>
            <w:hideMark/>
          </w:tcPr>
          <w:p w:rsidR="00947A6A" w:rsidRPr="00947A6A" w:rsidRDefault="00947A6A" w:rsidP="00947A6A">
            <w:r w:rsidRPr="00947A6A">
              <w:t>2402.20</w:t>
            </w:r>
          </w:p>
        </w:tc>
      </w:tr>
    </w:tbl>
    <w:p w:rsidR="00947A6A" w:rsidRPr="00947A6A" w:rsidRDefault="00947A6A" w:rsidP="00947A6A">
      <w:r w:rsidRPr="00947A6A">
        <w:rPr>
          <w:rFonts w:hint="eastAsia"/>
        </w:rPr>
        <w:t>更多信息请登录：</w:t>
      </w:r>
      <w:r w:rsidRPr="00947A6A">
        <w:t> </w:t>
      </w:r>
      <w:hyperlink r:id="rId4" w:history="1">
        <w:r w:rsidRPr="00947A6A">
          <w:rPr>
            <w:rStyle w:val="a3"/>
          </w:rPr>
          <w:t>http://www.iccp.com/</w:t>
        </w:r>
      </w:hyperlink>
      <w:r w:rsidRPr="00947A6A">
        <w:t> or </w:t>
      </w:r>
      <w:hyperlink r:id="rId5" w:history="1">
        <w:r w:rsidRPr="00947A6A">
          <w:rPr>
            <w:rStyle w:val="a3"/>
          </w:rPr>
          <w:t>http://www.saso.org/</w:t>
        </w:r>
      </w:hyperlink>
      <w:r w:rsidRPr="00947A6A">
        <w:t>.</w:t>
      </w:r>
    </w:p>
    <w:p w:rsidR="00947A6A" w:rsidRPr="00947A6A" w:rsidRDefault="00947A6A" w:rsidP="00947A6A">
      <w:pPr>
        <w:rPr>
          <w:rFonts w:hint="eastAsia"/>
        </w:rPr>
      </w:pPr>
      <w:r w:rsidRPr="00947A6A">
        <w:rPr>
          <w:rFonts w:hint="eastAsia"/>
        </w:rPr>
        <w:t>（10）医药品</w:t>
      </w:r>
    </w:p>
    <w:p w:rsidR="00947A6A" w:rsidRPr="00947A6A" w:rsidRDefault="00947A6A" w:rsidP="00947A6A">
      <w:pPr>
        <w:rPr>
          <w:rFonts w:hint="eastAsia"/>
        </w:rPr>
      </w:pPr>
      <w:r w:rsidRPr="00947A6A">
        <w:rPr>
          <w:rFonts w:hint="eastAsia"/>
        </w:rPr>
        <w:t>除了普通商品所要求的单证外，还要有如下单证：</w:t>
      </w:r>
    </w:p>
    <w:p w:rsidR="00947A6A" w:rsidRPr="00947A6A" w:rsidRDefault="00947A6A" w:rsidP="00947A6A">
      <w:pPr>
        <w:rPr>
          <w:rFonts w:hint="eastAsia"/>
        </w:rPr>
      </w:pPr>
      <w:r w:rsidRPr="00947A6A">
        <w:t>Ø       </w:t>
      </w:r>
      <w:r w:rsidRPr="00947A6A">
        <w:rPr>
          <w:rFonts w:hint="eastAsia"/>
        </w:rPr>
        <w:t>自由买卖证书</w:t>
      </w:r>
    </w:p>
    <w:p w:rsidR="00947A6A" w:rsidRPr="00947A6A" w:rsidRDefault="00947A6A" w:rsidP="00947A6A">
      <w:pPr>
        <w:rPr>
          <w:rFonts w:hint="eastAsia"/>
        </w:rPr>
      </w:pPr>
      <w:r w:rsidRPr="00947A6A">
        <w:rPr>
          <w:rFonts w:hint="eastAsia"/>
        </w:rPr>
        <w:t>由出口国卫生部门出具，也要递交到沙特使（领）馆。</w:t>
      </w:r>
    </w:p>
    <w:p w:rsidR="00947A6A" w:rsidRPr="00947A6A" w:rsidRDefault="00947A6A" w:rsidP="00947A6A">
      <w:pPr>
        <w:rPr>
          <w:rFonts w:hint="eastAsia"/>
        </w:rPr>
      </w:pPr>
      <w:r w:rsidRPr="00947A6A">
        <w:t>Ø       </w:t>
      </w:r>
      <w:r w:rsidRPr="00947A6A">
        <w:rPr>
          <w:rFonts w:hint="eastAsia"/>
        </w:rPr>
        <w:t>还要由出口国卫生部门出具一份证书，证明销往沙特的医药品，在出口国当地已用于大众使用，并使用相同的名称和配方。还要提供生产许可证的日期及号码。此证书也需要沙特使（领）馆认证。</w:t>
      </w:r>
    </w:p>
    <w:p w:rsidR="00947A6A" w:rsidRPr="00947A6A" w:rsidRDefault="00947A6A" w:rsidP="00947A6A">
      <w:pPr>
        <w:rPr>
          <w:rFonts w:hint="eastAsia"/>
        </w:rPr>
      </w:pPr>
      <w:r w:rsidRPr="00947A6A">
        <w:rPr>
          <w:rFonts w:hint="eastAsia"/>
        </w:rPr>
        <w:t>另外，医药品要对沙特出口，事先要在沙特卫生部进行注册和递交经沙特使（领）馆认证的申请。沙特卫生部将审核申请，并对样品进行检验，如与沙特要求的标准相符，才可授予进口许可。</w:t>
      </w:r>
    </w:p>
    <w:p w:rsidR="00947A6A" w:rsidRPr="00947A6A" w:rsidRDefault="00947A6A" w:rsidP="00947A6A">
      <w:pPr>
        <w:rPr>
          <w:rFonts w:hint="eastAsia"/>
        </w:rPr>
      </w:pPr>
      <w:r w:rsidRPr="00947A6A">
        <w:rPr>
          <w:rFonts w:hint="eastAsia"/>
        </w:rPr>
        <w:t>9、其他要求</w:t>
      </w:r>
    </w:p>
    <w:p w:rsidR="00947A6A" w:rsidRPr="00947A6A" w:rsidRDefault="00947A6A" w:rsidP="00947A6A">
      <w:pPr>
        <w:rPr>
          <w:rFonts w:hint="eastAsia"/>
        </w:rPr>
      </w:pPr>
      <w:r w:rsidRPr="00947A6A">
        <w:rPr>
          <w:rFonts w:hint="eastAsia"/>
        </w:rPr>
        <w:t>植物、水果、蔬菜、种子、活畜及禽类对沙特出口，必须事先获得沙特有关部门颁发的许可证。实际出口时，还要由卫生检疫证明，确认货物不含病害。所有的植物达到沙特港口后还要进行检验。</w:t>
      </w:r>
    </w:p>
    <w:p w:rsidR="00947A6A" w:rsidRPr="00947A6A" w:rsidRDefault="00947A6A" w:rsidP="00947A6A">
      <w:pPr>
        <w:rPr>
          <w:rFonts w:hint="eastAsia"/>
        </w:rPr>
      </w:pPr>
      <w:r w:rsidRPr="00947A6A">
        <w:rPr>
          <w:rFonts w:hint="eastAsia"/>
        </w:rPr>
        <w:t>根据沙特皇家法令（Royal Decree No. 5/E/27748 dated 24/11/1402 H. ），出口到沙特所有货物，必须提供原产地证明，除非原产地证明难以实行。</w:t>
      </w:r>
    </w:p>
    <w:p w:rsidR="00947A6A" w:rsidRPr="00947A6A" w:rsidRDefault="00947A6A" w:rsidP="00947A6A">
      <w:pPr>
        <w:rPr>
          <w:rFonts w:hint="eastAsia"/>
        </w:rPr>
      </w:pPr>
      <w:r w:rsidRPr="00947A6A">
        <w:rPr>
          <w:rFonts w:hint="eastAsia"/>
        </w:rPr>
        <w:t>地坛厂家或者供应商，必须用阿语标明厚度（或者每平方米的重量）、种类、堆重、原产国。每5米长及每卷要有一个标识。厂家、供货商及分销商，都必须在发票上加以说明。</w:t>
      </w:r>
    </w:p>
    <w:p w:rsidR="00947A6A" w:rsidRPr="00947A6A" w:rsidRDefault="00947A6A" w:rsidP="00947A6A">
      <w:pPr>
        <w:rPr>
          <w:rFonts w:hint="eastAsia"/>
        </w:rPr>
      </w:pPr>
      <w:r w:rsidRPr="00947A6A">
        <w:rPr>
          <w:rFonts w:hint="eastAsia"/>
        </w:rPr>
        <w:t>修面刷和其它由毛发制成的商品，必须附有无炭疽病菌的证明。</w:t>
      </w:r>
    </w:p>
    <w:p w:rsidR="00947A6A" w:rsidRPr="00947A6A" w:rsidRDefault="00947A6A" w:rsidP="00947A6A">
      <w:pPr>
        <w:rPr>
          <w:rFonts w:hint="eastAsia"/>
        </w:rPr>
      </w:pPr>
      <w:r w:rsidRPr="00947A6A">
        <w:rPr>
          <w:rFonts w:hint="eastAsia"/>
        </w:rPr>
        <w:t>旧服装要有消毒证明，并需要检疫人员进行检验。</w:t>
      </w:r>
    </w:p>
    <w:p w:rsidR="00947A6A" w:rsidRPr="00947A6A" w:rsidRDefault="00947A6A" w:rsidP="00947A6A">
      <w:pPr>
        <w:rPr>
          <w:rFonts w:hint="eastAsia"/>
        </w:rPr>
      </w:pPr>
      <w:r w:rsidRPr="00947A6A">
        <w:rPr>
          <w:rFonts w:hint="eastAsia"/>
        </w:rPr>
        <w:t>沙特严格禁止进口、销售和使用酒精饮料、致幻毒品和武器。用于狩猎及体育的武器须经特殊审批方可进口。</w:t>
      </w:r>
    </w:p>
    <w:p w:rsidR="00947A6A" w:rsidRPr="00947A6A" w:rsidRDefault="00947A6A" w:rsidP="00947A6A">
      <w:pPr>
        <w:rPr>
          <w:rFonts w:hint="eastAsia"/>
        </w:rPr>
      </w:pPr>
      <w:r w:rsidRPr="00947A6A">
        <w:rPr>
          <w:rFonts w:hint="eastAsia"/>
        </w:rPr>
        <w:t>书籍等印刷品由海关进行检查，淫秽、色情的印刷品禁止进口。</w:t>
      </w:r>
    </w:p>
    <w:p w:rsidR="00947A6A" w:rsidRPr="00947A6A" w:rsidRDefault="00947A6A" w:rsidP="00947A6A">
      <w:pPr>
        <w:rPr>
          <w:rFonts w:hint="eastAsia"/>
        </w:rPr>
      </w:pPr>
      <w:r w:rsidRPr="00947A6A">
        <w:rPr>
          <w:rFonts w:hint="eastAsia"/>
        </w:rPr>
        <w:t>旅客允许携带少量额度自用药品，但须准备好出具医生处方，以证明所携带的药品确实为个人所用。</w:t>
      </w:r>
    </w:p>
    <w:p w:rsidR="00947A6A" w:rsidRPr="00947A6A" w:rsidRDefault="00947A6A" w:rsidP="00947A6A">
      <w:pPr>
        <w:rPr>
          <w:rFonts w:hint="eastAsia"/>
        </w:rPr>
      </w:pPr>
      <w:r w:rsidRPr="00947A6A">
        <w:rPr>
          <w:rFonts w:hint="eastAsia"/>
        </w:rPr>
        <w:t>商品样品进口，需征收关税及其它额外费用，费用可以押金或银行保函方式支付。如果货物在12个月内出境，可退还税款。如果样品被卖掉，则不再退还关税。进口样品，须事先获得海关批准。珠宝盒手表样品征收的关税，将有12%不予退还。样品发货单据也需要认证。</w:t>
      </w:r>
    </w:p>
    <w:p w:rsidR="00947A6A" w:rsidRPr="00947A6A" w:rsidRDefault="00947A6A" w:rsidP="00947A6A">
      <w:pPr>
        <w:rPr>
          <w:rFonts w:hint="eastAsia"/>
        </w:rPr>
      </w:pPr>
      <w:r w:rsidRPr="00947A6A">
        <w:rPr>
          <w:rFonts w:hint="eastAsia"/>
        </w:rPr>
        <w:t>10、货运单据认证</w:t>
      </w:r>
    </w:p>
    <w:p w:rsidR="00947A6A" w:rsidRPr="00947A6A" w:rsidRDefault="00947A6A" w:rsidP="00947A6A">
      <w:pPr>
        <w:rPr>
          <w:rFonts w:hint="eastAsia"/>
        </w:rPr>
      </w:pPr>
      <w:r w:rsidRPr="00947A6A">
        <w:rPr>
          <w:rFonts w:hint="eastAsia"/>
        </w:rPr>
        <w:t>货运单据须按如下次序提交到沙特使（领）馆进行认证：</w:t>
      </w:r>
    </w:p>
    <w:p w:rsidR="00947A6A" w:rsidRPr="00947A6A" w:rsidRDefault="00947A6A" w:rsidP="00947A6A">
      <w:pPr>
        <w:rPr>
          <w:rFonts w:hint="eastAsia"/>
        </w:rPr>
      </w:pPr>
      <w:r w:rsidRPr="00947A6A">
        <w:rPr>
          <w:rFonts w:hint="eastAsia"/>
        </w:rPr>
        <w:t>（1）</w:t>
      </w:r>
      <w:r w:rsidRPr="00947A6A">
        <w:t> </w:t>
      </w:r>
      <w:r w:rsidRPr="00947A6A">
        <w:rPr>
          <w:rFonts w:hint="eastAsia"/>
        </w:rPr>
        <w:t>商业发票</w:t>
      </w:r>
    </w:p>
    <w:p w:rsidR="00947A6A" w:rsidRPr="00947A6A" w:rsidRDefault="00947A6A" w:rsidP="00947A6A">
      <w:pPr>
        <w:rPr>
          <w:rFonts w:hint="eastAsia"/>
        </w:rPr>
      </w:pPr>
      <w:r w:rsidRPr="00947A6A">
        <w:rPr>
          <w:rFonts w:hint="eastAsia"/>
        </w:rPr>
        <w:t>（2）</w:t>
      </w:r>
      <w:r w:rsidRPr="00947A6A">
        <w:t> </w:t>
      </w:r>
      <w:r w:rsidRPr="00947A6A">
        <w:rPr>
          <w:rFonts w:hint="eastAsia"/>
        </w:rPr>
        <w:t>原产地证明</w:t>
      </w:r>
    </w:p>
    <w:p w:rsidR="00947A6A" w:rsidRPr="00947A6A" w:rsidRDefault="00947A6A" w:rsidP="00947A6A">
      <w:pPr>
        <w:rPr>
          <w:rFonts w:hint="eastAsia"/>
        </w:rPr>
      </w:pPr>
      <w:r w:rsidRPr="00947A6A">
        <w:rPr>
          <w:rFonts w:hint="eastAsia"/>
        </w:rPr>
        <w:t>（3）</w:t>
      </w:r>
      <w:r w:rsidRPr="00947A6A">
        <w:t> </w:t>
      </w:r>
      <w:r w:rsidRPr="00947A6A">
        <w:rPr>
          <w:rFonts w:hint="eastAsia"/>
        </w:rPr>
        <w:t>保险凭证</w:t>
      </w:r>
    </w:p>
    <w:p w:rsidR="00947A6A" w:rsidRPr="00947A6A" w:rsidRDefault="00947A6A" w:rsidP="00947A6A">
      <w:pPr>
        <w:rPr>
          <w:rFonts w:hint="eastAsia"/>
        </w:rPr>
      </w:pPr>
      <w:r w:rsidRPr="00947A6A">
        <w:rPr>
          <w:rFonts w:hint="eastAsia"/>
        </w:rPr>
        <w:t>（4）</w:t>
      </w:r>
      <w:r w:rsidRPr="00947A6A">
        <w:t> </w:t>
      </w:r>
      <w:r w:rsidRPr="00947A6A">
        <w:rPr>
          <w:rFonts w:hint="eastAsia"/>
        </w:rPr>
        <w:t>提单（或空运收据）</w:t>
      </w:r>
    </w:p>
    <w:p w:rsidR="00947A6A" w:rsidRPr="00947A6A" w:rsidRDefault="00947A6A" w:rsidP="00947A6A">
      <w:pPr>
        <w:rPr>
          <w:rFonts w:hint="eastAsia"/>
        </w:rPr>
      </w:pPr>
      <w:r w:rsidRPr="00947A6A">
        <w:rPr>
          <w:rFonts w:hint="eastAsia"/>
        </w:rPr>
        <w:t>（5）</w:t>
      </w:r>
      <w:r w:rsidRPr="00947A6A">
        <w:t> </w:t>
      </w:r>
      <w:r w:rsidRPr="00947A6A">
        <w:rPr>
          <w:rFonts w:hint="eastAsia"/>
        </w:rPr>
        <w:t>轮船证书</w:t>
      </w:r>
    </w:p>
    <w:p w:rsidR="00947A6A" w:rsidRPr="00947A6A" w:rsidRDefault="00947A6A" w:rsidP="00947A6A">
      <w:pPr>
        <w:rPr>
          <w:rFonts w:hint="eastAsia"/>
        </w:rPr>
      </w:pPr>
      <w:r w:rsidRPr="00947A6A">
        <w:rPr>
          <w:rFonts w:hint="eastAsia"/>
        </w:rPr>
        <w:t>（6）</w:t>
      </w:r>
      <w:r w:rsidRPr="00947A6A">
        <w:t> </w:t>
      </w:r>
      <w:r w:rsidRPr="00947A6A">
        <w:rPr>
          <w:rFonts w:hint="eastAsia"/>
        </w:rPr>
        <w:t>装箱单</w:t>
      </w:r>
    </w:p>
    <w:p w:rsidR="00947A6A" w:rsidRPr="00947A6A" w:rsidRDefault="00947A6A" w:rsidP="00947A6A">
      <w:pPr>
        <w:rPr>
          <w:rFonts w:hint="eastAsia"/>
        </w:rPr>
      </w:pPr>
      <w:r w:rsidRPr="00947A6A">
        <w:rPr>
          <w:rFonts w:hint="eastAsia"/>
        </w:rPr>
        <w:t>（7）</w:t>
      </w:r>
      <w:r w:rsidRPr="00947A6A">
        <w:t> </w:t>
      </w:r>
      <w:r w:rsidRPr="00947A6A">
        <w:rPr>
          <w:rFonts w:hint="eastAsia"/>
        </w:rPr>
        <w:t>特殊单据</w:t>
      </w:r>
    </w:p>
    <w:p w:rsidR="00947A6A" w:rsidRPr="00947A6A" w:rsidRDefault="00947A6A" w:rsidP="00947A6A">
      <w:pPr>
        <w:rPr>
          <w:rFonts w:hint="eastAsia"/>
        </w:rPr>
      </w:pPr>
      <w:r w:rsidRPr="00947A6A">
        <w:rPr>
          <w:rFonts w:hint="eastAsia"/>
        </w:rPr>
        <w:lastRenderedPageBreak/>
        <w:t>（8）</w:t>
      </w:r>
      <w:r w:rsidRPr="00947A6A">
        <w:t> </w:t>
      </w:r>
      <w:r w:rsidRPr="00947A6A">
        <w:rPr>
          <w:rFonts w:hint="eastAsia"/>
        </w:rPr>
        <w:t>出口信息表(EIS),但不要与以上资料装订在一起</w:t>
      </w:r>
    </w:p>
    <w:p w:rsidR="00947A6A" w:rsidRPr="00947A6A" w:rsidRDefault="00947A6A" w:rsidP="00947A6A">
      <w:pPr>
        <w:rPr>
          <w:rFonts w:hint="eastAsia"/>
        </w:rPr>
      </w:pPr>
      <w:r w:rsidRPr="00947A6A">
        <w:rPr>
          <w:rFonts w:hint="eastAsia"/>
        </w:rPr>
        <w:t> 11、商业法律文书</w:t>
      </w:r>
    </w:p>
    <w:p w:rsidR="00947A6A" w:rsidRPr="00947A6A" w:rsidRDefault="00947A6A" w:rsidP="00947A6A">
      <w:pPr>
        <w:rPr>
          <w:rFonts w:hint="eastAsia"/>
        </w:rPr>
      </w:pPr>
      <w:r w:rsidRPr="00947A6A">
        <w:rPr>
          <w:rFonts w:hint="eastAsia"/>
        </w:rPr>
        <w:t>包括：</w:t>
      </w:r>
    </w:p>
    <w:p w:rsidR="00947A6A" w:rsidRPr="00947A6A" w:rsidRDefault="00947A6A" w:rsidP="00947A6A">
      <w:pPr>
        <w:rPr>
          <w:rFonts w:hint="eastAsia"/>
        </w:rPr>
      </w:pPr>
      <w:r w:rsidRPr="00947A6A">
        <w:t>Ø       </w:t>
      </w:r>
      <w:r w:rsidRPr="00947A6A">
        <w:rPr>
          <w:rFonts w:hint="eastAsia"/>
        </w:rPr>
        <w:t>委托书 Power of Attorney</w:t>
      </w:r>
    </w:p>
    <w:p w:rsidR="00947A6A" w:rsidRPr="00947A6A" w:rsidRDefault="00947A6A" w:rsidP="00947A6A">
      <w:pPr>
        <w:rPr>
          <w:rFonts w:hint="eastAsia"/>
        </w:rPr>
      </w:pPr>
      <w:r w:rsidRPr="00947A6A">
        <w:t>Ø       </w:t>
      </w:r>
      <w:r w:rsidRPr="00947A6A">
        <w:rPr>
          <w:rFonts w:hint="eastAsia"/>
        </w:rPr>
        <w:t>代理协议 Agency Agreements</w:t>
      </w:r>
    </w:p>
    <w:p w:rsidR="00947A6A" w:rsidRPr="00947A6A" w:rsidRDefault="00947A6A" w:rsidP="00947A6A">
      <w:pPr>
        <w:rPr>
          <w:rFonts w:hint="eastAsia"/>
        </w:rPr>
      </w:pPr>
      <w:r w:rsidRPr="00947A6A">
        <w:t>Ø       </w:t>
      </w:r>
      <w:r w:rsidRPr="00947A6A">
        <w:rPr>
          <w:rFonts w:hint="eastAsia"/>
        </w:rPr>
        <w:t>独家代理协议 Sole Distributorship</w:t>
      </w:r>
    </w:p>
    <w:p w:rsidR="00947A6A" w:rsidRPr="00947A6A" w:rsidRDefault="00947A6A" w:rsidP="00947A6A">
      <w:pPr>
        <w:rPr>
          <w:rFonts w:hint="eastAsia"/>
        </w:rPr>
      </w:pPr>
      <w:r w:rsidRPr="00947A6A">
        <w:t>Ø       </w:t>
      </w:r>
      <w:r w:rsidRPr="00947A6A">
        <w:rPr>
          <w:rFonts w:hint="eastAsia"/>
        </w:rPr>
        <w:t>商标注册证 Trade Marks Registration</w:t>
      </w:r>
    </w:p>
    <w:p w:rsidR="00947A6A" w:rsidRPr="00947A6A" w:rsidRDefault="00947A6A" w:rsidP="00947A6A">
      <w:pPr>
        <w:rPr>
          <w:rFonts w:hint="eastAsia"/>
        </w:rPr>
      </w:pPr>
      <w:r w:rsidRPr="00947A6A">
        <w:t>Ø       </w:t>
      </w:r>
      <w:r w:rsidRPr="00947A6A">
        <w:rPr>
          <w:rFonts w:hint="eastAsia"/>
        </w:rPr>
        <w:t>自由买卖证书 Certificates of Free Sale</w:t>
      </w:r>
    </w:p>
    <w:p w:rsidR="00947A6A" w:rsidRPr="00947A6A" w:rsidRDefault="00947A6A" w:rsidP="00947A6A">
      <w:pPr>
        <w:rPr>
          <w:rFonts w:hint="eastAsia"/>
        </w:rPr>
      </w:pPr>
      <w:r w:rsidRPr="00947A6A">
        <w:t>Ø       </w:t>
      </w:r>
      <w:r w:rsidRPr="00947A6A">
        <w:rPr>
          <w:rFonts w:hint="eastAsia"/>
        </w:rPr>
        <w:t>招标文件 Bid or Tender Documents</w:t>
      </w:r>
    </w:p>
    <w:p w:rsidR="00947A6A" w:rsidRPr="00947A6A" w:rsidRDefault="00947A6A" w:rsidP="00947A6A">
      <w:pPr>
        <w:rPr>
          <w:rFonts w:hint="eastAsia"/>
        </w:rPr>
      </w:pPr>
      <w:r w:rsidRPr="00947A6A">
        <w:t>Ø       </w:t>
      </w:r>
      <w:r w:rsidRPr="00947A6A">
        <w:rPr>
          <w:rFonts w:hint="eastAsia"/>
        </w:rPr>
        <w:t>合伙、公司或合资公司登记证书 Registration of Partnerships, Corporations, or Joint Ventures</w:t>
      </w:r>
    </w:p>
    <w:p w:rsidR="00947A6A" w:rsidRPr="00947A6A" w:rsidRDefault="00947A6A" w:rsidP="00947A6A">
      <w:pPr>
        <w:rPr>
          <w:rFonts w:hint="eastAsia"/>
        </w:rPr>
      </w:pPr>
      <w:r w:rsidRPr="00947A6A">
        <w:rPr>
          <w:rFonts w:hint="eastAsia"/>
        </w:rPr>
        <w:t>3.10.沙特有</w:t>
      </w:r>
      <w:proofErr w:type="gramStart"/>
      <w:r w:rsidRPr="00947A6A">
        <w:rPr>
          <w:rFonts w:hint="eastAsia"/>
        </w:rPr>
        <w:t>何保护</w:t>
      </w:r>
      <w:proofErr w:type="gramEnd"/>
      <w:r w:rsidRPr="00947A6A">
        <w:rPr>
          <w:rFonts w:hint="eastAsia"/>
        </w:rPr>
        <w:t>知识产权的规定</w:t>
      </w:r>
    </w:p>
    <w:p w:rsidR="00947A6A" w:rsidRPr="00947A6A" w:rsidRDefault="00947A6A" w:rsidP="00947A6A">
      <w:pPr>
        <w:rPr>
          <w:rFonts w:hint="eastAsia"/>
        </w:rPr>
      </w:pPr>
      <w:r w:rsidRPr="00947A6A">
        <w:rPr>
          <w:rFonts w:hint="eastAsia"/>
        </w:rPr>
        <w:t>3.10.1当地有关知识产权保护的法律法规</w:t>
      </w:r>
    </w:p>
    <w:p w:rsidR="00947A6A" w:rsidRPr="00947A6A" w:rsidRDefault="00947A6A" w:rsidP="00947A6A">
      <w:pPr>
        <w:rPr>
          <w:rFonts w:hint="eastAsia"/>
        </w:rPr>
      </w:pPr>
      <w:r w:rsidRPr="00947A6A">
        <w:rPr>
          <w:rFonts w:hint="eastAsia"/>
        </w:rPr>
        <w:t>沙特通过《专利法》、《商标法》和《版权法》等法律，对本国人及外国人所拥有的知识产权提供保护。任何自然人或法人，在其知识产权受到侵害时，可通过法律途径要求损害赔偿费，并依据法律规定采取相应措施。</w:t>
      </w:r>
    </w:p>
    <w:p w:rsidR="00947A6A" w:rsidRPr="00947A6A" w:rsidRDefault="00947A6A" w:rsidP="00947A6A">
      <w:pPr>
        <w:rPr>
          <w:rFonts w:hint="eastAsia"/>
        </w:rPr>
      </w:pPr>
      <w:r w:rsidRPr="00947A6A">
        <w:rPr>
          <w:rFonts w:hint="eastAsia"/>
        </w:rPr>
        <w:t>沙特的《打击商业欺诈的规定（Regulations for Combating of Commercial Fraud）》也对知识产权提供了间接的保护。</w:t>
      </w:r>
    </w:p>
    <w:p w:rsidR="00947A6A" w:rsidRPr="00947A6A" w:rsidRDefault="00947A6A" w:rsidP="00947A6A">
      <w:pPr>
        <w:rPr>
          <w:rFonts w:hint="eastAsia"/>
        </w:rPr>
      </w:pPr>
      <w:r w:rsidRPr="00947A6A">
        <w:rPr>
          <w:rFonts w:hint="eastAsia"/>
          <w:b/>
          <w:bCs/>
        </w:rPr>
        <w:t>四、</w:t>
      </w:r>
      <w:r w:rsidRPr="00947A6A">
        <w:rPr>
          <w:b/>
          <w:bCs/>
        </w:rPr>
        <w:t>        </w:t>
      </w:r>
      <w:r w:rsidRPr="00947A6A">
        <w:rPr>
          <w:rFonts w:hint="eastAsia"/>
          <w:b/>
          <w:bCs/>
        </w:rPr>
        <w:t>如何开始对沙贸易</w:t>
      </w:r>
    </w:p>
    <w:p w:rsidR="00947A6A" w:rsidRPr="00947A6A" w:rsidRDefault="00947A6A" w:rsidP="00947A6A">
      <w:pPr>
        <w:rPr>
          <w:rFonts w:hint="eastAsia"/>
        </w:rPr>
      </w:pPr>
      <w:r w:rsidRPr="00947A6A">
        <w:rPr>
          <w:rFonts w:hint="eastAsia"/>
        </w:rPr>
        <w:t>1、</w:t>
      </w:r>
      <w:r w:rsidRPr="00947A6A">
        <w:t>          </w:t>
      </w:r>
      <w:r w:rsidRPr="00947A6A">
        <w:rPr>
          <w:rFonts w:hint="eastAsia"/>
        </w:rPr>
        <w:t>寻找客户</w:t>
      </w:r>
    </w:p>
    <w:p w:rsidR="00947A6A" w:rsidRPr="00947A6A" w:rsidRDefault="00947A6A" w:rsidP="00947A6A">
      <w:pPr>
        <w:rPr>
          <w:rFonts w:hint="eastAsia"/>
        </w:rPr>
      </w:pPr>
      <w:r w:rsidRPr="00947A6A">
        <w:rPr>
          <w:rFonts w:hint="eastAsia"/>
        </w:rPr>
        <w:t>（1）</w:t>
      </w:r>
      <w:r w:rsidRPr="00947A6A">
        <w:t> </w:t>
      </w:r>
      <w:r w:rsidRPr="00947A6A">
        <w:rPr>
          <w:rFonts w:hint="eastAsia"/>
        </w:rPr>
        <w:t>驻沙特使馆经商处网站是获得沙特需求信息的最好渠道</w:t>
      </w:r>
    </w:p>
    <w:p w:rsidR="00947A6A" w:rsidRPr="00947A6A" w:rsidRDefault="00947A6A" w:rsidP="00947A6A">
      <w:pPr>
        <w:rPr>
          <w:rFonts w:hint="eastAsia"/>
        </w:rPr>
      </w:pPr>
      <w:r w:rsidRPr="00947A6A">
        <w:rPr>
          <w:rFonts w:hint="eastAsia"/>
        </w:rPr>
        <w:t>经商处每天都有客户来访咨询，我们通常会将客户需求信息及联系方式及时发布到网站（ sa.mofcom.gov.cn）上，因而这是获取可靠客户信息和商品需求信息的最佳平台，国内企业应充分利用。</w:t>
      </w:r>
    </w:p>
    <w:p w:rsidR="00947A6A" w:rsidRPr="00947A6A" w:rsidRDefault="00947A6A" w:rsidP="00947A6A">
      <w:pPr>
        <w:rPr>
          <w:rFonts w:hint="eastAsia"/>
        </w:rPr>
      </w:pPr>
      <w:r w:rsidRPr="00947A6A">
        <w:rPr>
          <w:rFonts w:hint="eastAsia"/>
        </w:rPr>
        <w:t>（2）</w:t>
      </w:r>
      <w:r w:rsidRPr="00947A6A">
        <w:t> </w:t>
      </w:r>
      <w:r w:rsidRPr="00947A6A">
        <w:rPr>
          <w:rFonts w:hint="eastAsia"/>
        </w:rPr>
        <w:t>广交会及其它展会</w:t>
      </w:r>
    </w:p>
    <w:p w:rsidR="00947A6A" w:rsidRPr="00947A6A" w:rsidRDefault="00947A6A" w:rsidP="00947A6A">
      <w:pPr>
        <w:rPr>
          <w:rFonts w:hint="eastAsia"/>
        </w:rPr>
      </w:pPr>
      <w:r w:rsidRPr="00947A6A">
        <w:rPr>
          <w:rFonts w:hint="eastAsia"/>
        </w:rPr>
        <w:t>每年都有近万名沙特商人前往中国参加广交会和其它专业展会，正是通过各种展会，沙特商人认识了中国，了解了中国，把中国商品带到了沙特。而沙特商人也比较认可和相信在展会上相识的厂家或供应商，很多会</w:t>
      </w:r>
      <w:proofErr w:type="gramStart"/>
      <w:r w:rsidRPr="00947A6A">
        <w:rPr>
          <w:rFonts w:hint="eastAsia"/>
        </w:rPr>
        <w:t>当场或</w:t>
      </w:r>
      <w:proofErr w:type="gramEnd"/>
      <w:r w:rsidRPr="00947A6A">
        <w:rPr>
          <w:rFonts w:hint="eastAsia"/>
        </w:rPr>
        <w:t>回国后不久就签订合同。</w:t>
      </w:r>
    </w:p>
    <w:p w:rsidR="00947A6A" w:rsidRPr="00947A6A" w:rsidRDefault="00947A6A" w:rsidP="00947A6A">
      <w:pPr>
        <w:rPr>
          <w:rFonts w:hint="eastAsia"/>
        </w:rPr>
      </w:pPr>
      <w:r w:rsidRPr="00947A6A">
        <w:rPr>
          <w:rFonts w:hint="eastAsia"/>
        </w:rPr>
        <w:t>（3）</w:t>
      </w:r>
      <w:r w:rsidRPr="00947A6A">
        <w:t> </w:t>
      </w:r>
      <w:r w:rsidRPr="00947A6A">
        <w:rPr>
          <w:rFonts w:hint="eastAsia"/>
        </w:rPr>
        <w:t>登门到访</w:t>
      </w:r>
    </w:p>
    <w:p w:rsidR="00947A6A" w:rsidRPr="00947A6A" w:rsidRDefault="00947A6A" w:rsidP="00947A6A">
      <w:pPr>
        <w:rPr>
          <w:rFonts w:hint="eastAsia"/>
        </w:rPr>
      </w:pPr>
      <w:r w:rsidRPr="00947A6A">
        <w:rPr>
          <w:rFonts w:hint="eastAsia"/>
        </w:rPr>
        <w:t>有一些沙特客户，会亲自前往中国考察市场、考察厂家、检验产品质量、面对面进行洽谈。</w:t>
      </w:r>
    </w:p>
    <w:p w:rsidR="00947A6A" w:rsidRPr="00947A6A" w:rsidRDefault="00947A6A" w:rsidP="00947A6A">
      <w:pPr>
        <w:rPr>
          <w:rFonts w:hint="eastAsia"/>
        </w:rPr>
      </w:pPr>
      <w:r w:rsidRPr="00947A6A">
        <w:rPr>
          <w:rFonts w:hint="eastAsia"/>
        </w:rPr>
        <w:t>（4）</w:t>
      </w:r>
      <w:r w:rsidRPr="00947A6A">
        <w:t> </w:t>
      </w:r>
      <w:r w:rsidRPr="00947A6A">
        <w:rPr>
          <w:rFonts w:hint="eastAsia"/>
        </w:rPr>
        <w:t>网络检索</w:t>
      </w:r>
    </w:p>
    <w:p w:rsidR="00947A6A" w:rsidRPr="00947A6A" w:rsidRDefault="00947A6A" w:rsidP="00947A6A">
      <w:pPr>
        <w:rPr>
          <w:rFonts w:hint="eastAsia"/>
        </w:rPr>
      </w:pPr>
      <w:r w:rsidRPr="00947A6A">
        <w:rPr>
          <w:rFonts w:hint="eastAsia"/>
        </w:rPr>
        <w:t>有一些客户会通过网络搜索引擎寻找中国厂家或供应商，中国企业应建设好自己的网站，提供英文或者阿文的界面，图文并茂，简洁清晰，易于阅读，同时公布有效的联系方式（电话、传真和电子邮件）。常见许多网站或者只有中文界面，或者只有电话没有传真，或者需要注册才能看到联系方式等，都极为不利于企业对外宣传，导致机会的丧失。</w:t>
      </w:r>
    </w:p>
    <w:p w:rsidR="00947A6A" w:rsidRPr="00947A6A" w:rsidRDefault="00947A6A" w:rsidP="00947A6A">
      <w:pPr>
        <w:rPr>
          <w:rFonts w:hint="eastAsia"/>
        </w:rPr>
      </w:pPr>
      <w:r w:rsidRPr="00947A6A">
        <w:rPr>
          <w:rFonts w:hint="eastAsia"/>
        </w:rPr>
        <w:t>2、</w:t>
      </w:r>
      <w:r w:rsidRPr="00947A6A">
        <w:t>          </w:t>
      </w:r>
      <w:r w:rsidRPr="00947A6A">
        <w:rPr>
          <w:rFonts w:hint="eastAsia"/>
        </w:rPr>
        <w:t>开始洽谈</w:t>
      </w:r>
    </w:p>
    <w:p w:rsidR="00947A6A" w:rsidRPr="00947A6A" w:rsidRDefault="00947A6A" w:rsidP="00947A6A">
      <w:pPr>
        <w:rPr>
          <w:rFonts w:hint="eastAsia"/>
        </w:rPr>
      </w:pPr>
      <w:r w:rsidRPr="00947A6A">
        <w:rPr>
          <w:rFonts w:hint="eastAsia"/>
        </w:rPr>
        <w:t>很多沙特人对中国市场非常了解，谈判也比较容易进行。往往一个电话，几封邮件或几份传真就能达成协议。</w:t>
      </w:r>
    </w:p>
    <w:p w:rsidR="00947A6A" w:rsidRPr="00947A6A" w:rsidRDefault="00947A6A" w:rsidP="00947A6A">
      <w:pPr>
        <w:rPr>
          <w:rFonts w:hint="eastAsia"/>
        </w:rPr>
      </w:pPr>
      <w:r w:rsidRPr="00947A6A">
        <w:rPr>
          <w:rFonts w:hint="eastAsia"/>
        </w:rPr>
        <w:t>沙特商人的付款习惯值得注意，他们不大喜欢信用证付款的方式，他们喜欢通过如下几步骤完成交易：</w:t>
      </w:r>
    </w:p>
    <w:p w:rsidR="00947A6A" w:rsidRPr="00947A6A" w:rsidRDefault="00947A6A" w:rsidP="00947A6A">
      <w:pPr>
        <w:rPr>
          <w:rFonts w:hint="eastAsia"/>
        </w:rPr>
      </w:pPr>
      <w:r w:rsidRPr="00947A6A">
        <w:rPr>
          <w:rFonts w:hint="eastAsia"/>
        </w:rPr>
        <w:t>（1）</w:t>
      </w:r>
      <w:r w:rsidRPr="00947A6A">
        <w:t> </w:t>
      </w:r>
      <w:r w:rsidRPr="00947A6A">
        <w:rPr>
          <w:rFonts w:hint="eastAsia"/>
        </w:rPr>
        <w:t>预付货款（一般为协议金额的30%）</w:t>
      </w:r>
    </w:p>
    <w:p w:rsidR="00947A6A" w:rsidRPr="00947A6A" w:rsidRDefault="00947A6A" w:rsidP="00947A6A">
      <w:pPr>
        <w:rPr>
          <w:rFonts w:hint="eastAsia"/>
        </w:rPr>
      </w:pPr>
      <w:r w:rsidRPr="00947A6A">
        <w:rPr>
          <w:rFonts w:hint="eastAsia"/>
        </w:rPr>
        <w:t>（2）</w:t>
      </w:r>
      <w:r w:rsidRPr="00947A6A">
        <w:t> </w:t>
      </w:r>
      <w:r w:rsidRPr="00947A6A">
        <w:rPr>
          <w:rFonts w:hint="eastAsia"/>
        </w:rPr>
        <w:t>中方发货</w:t>
      </w:r>
    </w:p>
    <w:p w:rsidR="00947A6A" w:rsidRPr="00947A6A" w:rsidRDefault="00947A6A" w:rsidP="00947A6A">
      <w:pPr>
        <w:rPr>
          <w:rFonts w:hint="eastAsia"/>
        </w:rPr>
      </w:pPr>
      <w:r w:rsidRPr="00947A6A">
        <w:rPr>
          <w:rFonts w:hint="eastAsia"/>
        </w:rPr>
        <w:t>（3）</w:t>
      </w:r>
      <w:r w:rsidRPr="00947A6A">
        <w:t> </w:t>
      </w:r>
      <w:r w:rsidRPr="00947A6A">
        <w:rPr>
          <w:rFonts w:hint="eastAsia"/>
        </w:rPr>
        <w:t>发货单传真给沙特客户进行确认</w:t>
      </w:r>
    </w:p>
    <w:p w:rsidR="00947A6A" w:rsidRPr="00947A6A" w:rsidRDefault="00947A6A" w:rsidP="00947A6A">
      <w:pPr>
        <w:rPr>
          <w:rFonts w:hint="eastAsia"/>
        </w:rPr>
      </w:pPr>
      <w:r w:rsidRPr="00947A6A">
        <w:rPr>
          <w:rFonts w:hint="eastAsia"/>
        </w:rPr>
        <w:t>（4）</w:t>
      </w:r>
      <w:r w:rsidRPr="00947A6A">
        <w:t> </w:t>
      </w:r>
      <w:r w:rsidRPr="00947A6A">
        <w:rPr>
          <w:rFonts w:hint="eastAsia"/>
        </w:rPr>
        <w:t>支付余额</w:t>
      </w:r>
    </w:p>
    <w:p w:rsidR="00947A6A" w:rsidRPr="00947A6A" w:rsidRDefault="00947A6A" w:rsidP="00947A6A">
      <w:pPr>
        <w:rPr>
          <w:rFonts w:hint="eastAsia"/>
        </w:rPr>
      </w:pPr>
      <w:r w:rsidRPr="00947A6A">
        <w:rPr>
          <w:rFonts w:hint="eastAsia"/>
        </w:rPr>
        <w:lastRenderedPageBreak/>
        <w:t>（5）</w:t>
      </w:r>
      <w:r w:rsidRPr="00947A6A">
        <w:t> </w:t>
      </w:r>
      <w:r w:rsidRPr="00947A6A">
        <w:rPr>
          <w:rFonts w:hint="eastAsia"/>
        </w:rPr>
        <w:t>中方快递提货单原件及其它相关文件</w:t>
      </w:r>
    </w:p>
    <w:p w:rsidR="00947A6A" w:rsidRPr="00947A6A" w:rsidRDefault="00947A6A" w:rsidP="00947A6A">
      <w:pPr>
        <w:rPr>
          <w:rFonts w:hint="eastAsia"/>
        </w:rPr>
      </w:pPr>
      <w:r w:rsidRPr="00947A6A">
        <w:rPr>
          <w:rFonts w:hint="eastAsia"/>
        </w:rPr>
        <w:t>3、</w:t>
      </w:r>
      <w:r w:rsidRPr="00947A6A">
        <w:t>          </w:t>
      </w:r>
      <w:r w:rsidRPr="00947A6A">
        <w:rPr>
          <w:rFonts w:hint="eastAsia"/>
        </w:rPr>
        <w:t>签约</w:t>
      </w:r>
    </w:p>
    <w:p w:rsidR="00947A6A" w:rsidRPr="00947A6A" w:rsidRDefault="00947A6A" w:rsidP="00947A6A">
      <w:pPr>
        <w:rPr>
          <w:rFonts w:hint="eastAsia"/>
        </w:rPr>
      </w:pPr>
      <w:r w:rsidRPr="00947A6A">
        <w:rPr>
          <w:rFonts w:hint="eastAsia"/>
        </w:rPr>
        <w:t>沙特客户接受以形式发票代替合同。</w:t>
      </w:r>
    </w:p>
    <w:p w:rsidR="00947A6A" w:rsidRPr="00947A6A" w:rsidRDefault="00947A6A" w:rsidP="00947A6A">
      <w:pPr>
        <w:rPr>
          <w:rFonts w:hint="eastAsia"/>
        </w:rPr>
      </w:pPr>
      <w:r w:rsidRPr="00947A6A">
        <w:rPr>
          <w:rFonts w:hint="eastAsia"/>
        </w:rPr>
        <w:t>4、</w:t>
      </w:r>
      <w:r w:rsidRPr="00947A6A">
        <w:t>          </w:t>
      </w:r>
      <w:r w:rsidRPr="00947A6A">
        <w:rPr>
          <w:rFonts w:hint="eastAsia"/>
        </w:rPr>
        <w:t>发货</w:t>
      </w:r>
    </w:p>
    <w:p w:rsidR="00947A6A" w:rsidRPr="00947A6A" w:rsidRDefault="00947A6A" w:rsidP="00947A6A">
      <w:pPr>
        <w:rPr>
          <w:rFonts w:hint="eastAsia"/>
        </w:rPr>
      </w:pPr>
      <w:r w:rsidRPr="00947A6A">
        <w:rPr>
          <w:rFonts w:hint="eastAsia"/>
        </w:rPr>
        <w:t>发货前，一定弄清楚沙方清关所需要的各种文件，避免发货后再</w:t>
      </w:r>
      <w:proofErr w:type="gramStart"/>
      <w:r w:rsidRPr="00947A6A">
        <w:rPr>
          <w:rFonts w:hint="eastAsia"/>
        </w:rPr>
        <w:t>补办很</w:t>
      </w:r>
      <w:proofErr w:type="gramEnd"/>
      <w:r w:rsidRPr="00947A6A">
        <w:rPr>
          <w:rFonts w:hint="eastAsia"/>
        </w:rPr>
        <w:t>麻烦甚至无法补办。</w:t>
      </w:r>
    </w:p>
    <w:p w:rsidR="00947A6A" w:rsidRPr="00947A6A" w:rsidRDefault="00947A6A" w:rsidP="00947A6A">
      <w:pPr>
        <w:rPr>
          <w:rFonts w:hint="eastAsia"/>
        </w:rPr>
      </w:pPr>
      <w:r w:rsidRPr="00947A6A">
        <w:rPr>
          <w:rFonts w:hint="eastAsia"/>
          <w:b/>
          <w:bCs/>
        </w:rPr>
        <w:t>五、</w:t>
      </w:r>
      <w:r w:rsidRPr="00947A6A">
        <w:rPr>
          <w:b/>
          <w:bCs/>
        </w:rPr>
        <w:t>        </w:t>
      </w:r>
      <w:r w:rsidRPr="00947A6A">
        <w:rPr>
          <w:rFonts w:hint="eastAsia"/>
          <w:b/>
          <w:bCs/>
        </w:rPr>
        <w:t>开展中</w:t>
      </w:r>
      <w:proofErr w:type="gramStart"/>
      <w:r w:rsidRPr="00947A6A">
        <w:rPr>
          <w:rFonts w:hint="eastAsia"/>
          <w:b/>
          <w:bCs/>
        </w:rPr>
        <w:t>沙贸易</w:t>
      </w:r>
      <w:proofErr w:type="gramEnd"/>
      <w:r w:rsidRPr="00947A6A">
        <w:rPr>
          <w:rFonts w:hint="eastAsia"/>
          <w:b/>
          <w:bCs/>
        </w:rPr>
        <w:t>需要注意的问题</w:t>
      </w:r>
    </w:p>
    <w:p w:rsidR="00947A6A" w:rsidRPr="00947A6A" w:rsidRDefault="00947A6A" w:rsidP="00947A6A">
      <w:pPr>
        <w:rPr>
          <w:rFonts w:hint="eastAsia"/>
        </w:rPr>
      </w:pPr>
      <w:r w:rsidRPr="00947A6A">
        <w:rPr>
          <w:rFonts w:hint="eastAsia"/>
        </w:rPr>
        <w:t>1、</w:t>
      </w:r>
      <w:r w:rsidRPr="00947A6A">
        <w:t>          </w:t>
      </w:r>
      <w:r w:rsidRPr="00947A6A">
        <w:rPr>
          <w:rFonts w:hint="eastAsia"/>
        </w:rPr>
        <w:t>避免低价竞争</w:t>
      </w:r>
    </w:p>
    <w:p w:rsidR="00947A6A" w:rsidRPr="00947A6A" w:rsidRDefault="00947A6A" w:rsidP="00947A6A">
      <w:pPr>
        <w:rPr>
          <w:rFonts w:hint="eastAsia"/>
        </w:rPr>
      </w:pPr>
      <w:r w:rsidRPr="00947A6A">
        <w:rPr>
          <w:rFonts w:hint="eastAsia"/>
        </w:rPr>
        <w:t>2、</w:t>
      </w:r>
      <w:r w:rsidRPr="00947A6A">
        <w:t>          </w:t>
      </w:r>
      <w:r w:rsidRPr="00947A6A">
        <w:rPr>
          <w:rFonts w:hint="eastAsia"/>
        </w:rPr>
        <w:t>避免接受超低价订单</w:t>
      </w:r>
    </w:p>
    <w:p w:rsidR="00947A6A" w:rsidRPr="00947A6A" w:rsidRDefault="00947A6A" w:rsidP="00947A6A">
      <w:pPr>
        <w:rPr>
          <w:rFonts w:hint="eastAsia"/>
        </w:rPr>
      </w:pPr>
      <w:r w:rsidRPr="00947A6A">
        <w:rPr>
          <w:rFonts w:hint="eastAsia"/>
        </w:rPr>
        <w:t>3、</w:t>
      </w:r>
      <w:r w:rsidRPr="00947A6A">
        <w:t>          </w:t>
      </w:r>
      <w:r w:rsidRPr="00947A6A">
        <w:rPr>
          <w:rFonts w:hint="eastAsia"/>
        </w:rPr>
        <w:t>避免通过第三国商人进行交易</w:t>
      </w:r>
    </w:p>
    <w:p w:rsidR="00947A6A" w:rsidRPr="00947A6A" w:rsidRDefault="00947A6A" w:rsidP="00947A6A">
      <w:pPr>
        <w:rPr>
          <w:rFonts w:hint="eastAsia"/>
        </w:rPr>
      </w:pPr>
      <w:r w:rsidRPr="00947A6A">
        <w:rPr>
          <w:rFonts w:hint="eastAsia"/>
        </w:rPr>
        <w:t>4、</w:t>
      </w:r>
      <w:r w:rsidRPr="00947A6A">
        <w:t>          </w:t>
      </w:r>
      <w:r w:rsidRPr="00947A6A">
        <w:rPr>
          <w:rFonts w:hint="eastAsia"/>
        </w:rPr>
        <w:t>避免使用个人账户汇款</w:t>
      </w:r>
    </w:p>
    <w:p w:rsidR="00947A6A" w:rsidRPr="00947A6A" w:rsidRDefault="00947A6A" w:rsidP="00947A6A">
      <w:pPr>
        <w:rPr>
          <w:rFonts w:hint="eastAsia"/>
        </w:rPr>
      </w:pPr>
      <w:r w:rsidRPr="00947A6A">
        <w:rPr>
          <w:rFonts w:hint="eastAsia"/>
        </w:rPr>
        <w:t>5、</w:t>
      </w:r>
      <w:r w:rsidRPr="00947A6A">
        <w:t>          </w:t>
      </w:r>
      <w:r w:rsidRPr="00947A6A">
        <w:rPr>
          <w:rFonts w:hint="eastAsia"/>
        </w:rPr>
        <w:t>尽可能规范签约</w:t>
      </w:r>
    </w:p>
    <w:p w:rsidR="00947A6A" w:rsidRPr="00947A6A" w:rsidRDefault="00947A6A" w:rsidP="00947A6A">
      <w:pPr>
        <w:rPr>
          <w:rFonts w:hint="eastAsia"/>
        </w:rPr>
      </w:pPr>
      <w:r w:rsidRPr="00947A6A">
        <w:rPr>
          <w:rFonts w:hint="eastAsia"/>
        </w:rPr>
        <w:t>6、</w:t>
      </w:r>
      <w:r w:rsidRPr="00947A6A">
        <w:t>          </w:t>
      </w:r>
      <w:r w:rsidRPr="00947A6A">
        <w:rPr>
          <w:rFonts w:hint="eastAsia"/>
        </w:rPr>
        <w:t>详细了解沙方清关所需文件</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rPr>
        <w:t> </w:t>
      </w:r>
    </w:p>
    <w:p w:rsidR="00947A6A" w:rsidRPr="00947A6A" w:rsidRDefault="00947A6A" w:rsidP="00947A6A">
      <w:pPr>
        <w:rPr>
          <w:rFonts w:hint="eastAsia"/>
        </w:rPr>
      </w:pPr>
      <w:r w:rsidRPr="00947A6A">
        <w:rPr>
          <w:rFonts w:hint="eastAsia"/>
        </w:rPr>
        <w:t>                                  驻沙特使馆经商处</w:t>
      </w:r>
    </w:p>
    <w:p w:rsidR="008E721A" w:rsidRDefault="008E721A">
      <w:pPr>
        <w:rPr>
          <w:rFonts w:hint="eastAsia"/>
        </w:rPr>
      </w:pPr>
    </w:p>
    <w:sectPr w:rsidR="008E72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6A"/>
    <w:rsid w:val="007C56E0"/>
    <w:rsid w:val="008E721A"/>
    <w:rsid w:val="00947A6A"/>
    <w:rsid w:val="00CA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E4E4B-0A81-4926-9782-EDF8C6DF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47A6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947A6A"/>
    <w:rPr>
      <w:color w:val="0000FF"/>
      <w:u w:val="single"/>
    </w:rPr>
  </w:style>
  <w:style w:type="character" w:styleId="a4">
    <w:name w:val="FollowedHyperlink"/>
    <w:basedOn w:val="a0"/>
    <w:uiPriority w:val="99"/>
    <w:semiHidden/>
    <w:unhideWhenUsed/>
    <w:rsid w:val="00947A6A"/>
    <w:rPr>
      <w:color w:val="800080"/>
      <w:u w:val="single"/>
    </w:rPr>
  </w:style>
  <w:style w:type="character" w:styleId="a5">
    <w:name w:val="Unresolved Mention"/>
    <w:basedOn w:val="a0"/>
    <w:uiPriority w:val="99"/>
    <w:semiHidden/>
    <w:unhideWhenUsed/>
    <w:rsid w:val="00947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02307">
      <w:bodyDiv w:val="1"/>
      <w:marLeft w:val="0"/>
      <w:marRight w:val="0"/>
      <w:marTop w:val="0"/>
      <w:marBottom w:val="0"/>
      <w:divBdr>
        <w:top w:val="none" w:sz="0" w:space="0" w:color="auto"/>
        <w:left w:val="none" w:sz="0" w:space="0" w:color="auto"/>
        <w:bottom w:val="none" w:sz="0" w:space="0" w:color="auto"/>
        <w:right w:val="none" w:sz="0" w:space="0" w:color="auto"/>
      </w:divBdr>
      <w:divsChild>
        <w:div w:id="1125079393">
          <w:marLeft w:val="0"/>
          <w:marRight w:val="0"/>
          <w:marTop w:val="0"/>
          <w:marBottom w:val="0"/>
          <w:divBdr>
            <w:top w:val="none" w:sz="0" w:space="19" w:color="auto"/>
            <w:left w:val="none" w:sz="0" w:space="0" w:color="auto"/>
            <w:bottom w:val="single" w:sz="6" w:space="19" w:color="DCDCDC"/>
            <w:right w:val="none" w:sz="0" w:space="0" w:color="auto"/>
          </w:divBdr>
        </w:div>
        <w:div w:id="712995329">
          <w:marLeft w:val="0"/>
          <w:marRight w:val="0"/>
          <w:marTop w:val="0"/>
          <w:marBottom w:val="0"/>
          <w:divBdr>
            <w:top w:val="none" w:sz="0" w:space="8" w:color="auto"/>
            <w:left w:val="none" w:sz="0" w:space="8" w:color="auto"/>
            <w:bottom w:val="single" w:sz="6" w:space="8" w:color="DCDCDC"/>
            <w:right w:val="none" w:sz="0" w:space="8" w:color="auto"/>
          </w:divBdr>
        </w:div>
      </w:divsChild>
    </w:div>
    <w:div w:id="1537623189">
      <w:bodyDiv w:val="1"/>
      <w:marLeft w:val="0"/>
      <w:marRight w:val="0"/>
      <w:marTop w:val="0"/>
      <w:marBottom w:val="0"/>
      <w:divBdr>
        <w:top w:val="none" w:sz="0" w:space="0" w:color="auto"/>
        <w:left w:val="none" w:sz="0" w:space="0" w:color="auto"/>
        <w:bottom w:val="none" w:sz="0" w:space="0" w:color="auto"/>
        <w:right w:val="none" w:sz="0" w:space="0" w:color="auto"/>
      </w:divBdr>
      <w:divsChild>
        <w:div w:id="379205535">
          <w:marLeft w:val="0"/>
          <w:marRight w:val="0"/>
          <w:marTop w:val="0"/>
          <w:marBottom w:val="0"/>
          <w:divBdr>
            <w:top w:val="none" w:sz="0" w:space="19" w:color="auto"/>
            <w:left w:val="none" w:sz="0" w:space="0" w:color="auto"/>
            <w:bottom w:val="single" w:sz="6" w:space="19" w:color="DCDCDC"/>
            <w:right w:val="none" w:sz="0" w:space="0" w:color="auto"/>
          </w:divBdr>
        </w:div>
        <w:div w:id="1142428692">
          <w:marLeft w:val="0"/>
          <w:marRight w:val="0"/>
          <w:marTop w:val="0"/>
          <w:marBottom w:val="0"/>
          <w:divBdr>
            <w:top w:val="none" w:sz="0" w:space="8" w:color="auto"/>
            <w:left w:val="none" w:sz="0" w:space="8" w:color="auto"/>
            <w:bottom w:val="single" w:sz="6" w:space="8" w:color="DCDCDC"/>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so.org/" TargetMode="External"/><Relationship Id="rId4" Type="http://schemas.openxmlformats.org/officeDocument/2006/relationships/hyperlink" Target="http://www.iccp.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2223</Words>
  <Characters>12673</Characters>
  <Application>Microsoft Office Word</Application>
  <DocSecurity>0</DocSecurity>
  <Lines>105</Lines>
  <Paragraphs>29</Paragraphs>
  <ScaleCrop>false</ScaleCrop>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chen</dc:creator>
  <cp:keywords/>
  <dc:description/>
  <cp:lastModifiedBy>leon chen</cp:lastModifiedBy>
  <cp:revision>1</cp:revision>
  <dcterms:created xsi:type="dcterms:W3CDTF">2024-08-24T08:01:00Z</dcterms:created>
  <dcterms:modified xsi:type="dcterms:W3CDTF">2024-08-24T08:01:00Z</dcterms:modified>
</cp:coreProperties>
</file>